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C50FBD" w14:textId="012E125C" w:rsidR="00603BCF" w:rsidRPr="00FB6A2D" w:rsidRDefault="0043247D" w:rsidP="009C64AF">
      <w:pPr>
        <w:pStyle w:val="BodyText"/>
        <w:jc w:val="center"/>
      </w:pPr>
      <w:r>
        <w:t>Wednesday 11</w:t>
      </w:r>
      <w:r w:rsidR="002A5512">
        <w:t xml:space="preserve"> July</w:t>
      </w:r>
      <w:r w:rsidR="00E67E5E">
        <w:t xml:space="preserve"> 2018 at 9:00</w:t>
      </w:r>
      <w:r w:rsidR="008B12A4">
        <w:t xml:space="preserve"> am</w:t>
      </w:r>
    </w:p>
    <w:p w14:paraId="61F9911C" w14:textId="77777777" w:rsidR="00E015BF" w:rsidRDefault="00C345F7" w:rsidP="006D1357">
      <w:pPr>
        <w:pStyle w:val="Heading4"/>
      </w:pPr>
      <w:r>
        <w:t>Process matters</w:t>
      </w:r>
    </w:p>
    <w:p w14:paraId="57E4C160" w14:textId="57793B83" w:rsidR="00F0229C" w:rsidRDefault="004B5AB7" w:rsidP="004B5AB7">
      <w:pPr>
        <w:pStyle w:val="Heading5"/>
      </w:pPr>
      <w:r>
        <w:t>Position reached</w:t>
      </w:r>
    </w:p>
    <w:p w14:paraId="2993EC77" w14:textId="4209E4F4" w:rsidR="00653EA2" w:rsidRDefault="003A3C1C" w:rsidP="003A3C1C">
      <w:pPr>
        <w:pStyle w:val="BodyText"/>
      </w:pPr>
      <w:r>
        <w:t>The minutes for future workshops would contain two parts. One part would address the position reached</w:t>
      </w:r>
      <w:r w:rsidR="00653EA2">
        <w:t xml:space="preserve">, which would </w:t>
      </w:r>
      <w:r w:rsidR="009940A0">
        <w:t>form the basis of First Gas’s changes to the GTAC</w:t>
      </w:r>
      <w:r w:rsidR="00653EA2">
        <w:t>,</w:t>
      </w:r>
      <w:r>
        <w:t xml:space="preserve"> and the other part the specific points</w:t>
      </w:r>
      <w:r w:rsidR="00653EA2">
        <w:t xml:space="preserve"> discussed</w:t>
      </w:r>
      <w:r>
        <w:t xml:space="preserve">. </w:t>
      </w:r>
    </w:p>
    <w:p w14:paraId="406A4821" w14:textId="767CA881" w:rsidR="004B5AB7" w:rsidRPr="006A4F10" w:rsidRDefault="003A3C1C" w:rsidP="004B5AB7">
      <w:pPr>
        <w:pStyle w:val="BodyText"/>
      </w:pPr>
      <w:r>
        <w:t>Workshop presentations should be published as soon as possible (preferably the day after the workshops)</w:t>
      </w:r>
      <w:r w:rsidR="0053347A">
        <w:t>.</w:t>
      </w:r>
    </w:p>
    <w:p w14:paraId="3E4E3130" w14:textId="22D80575" w:rsidR="004717EE" w:rsidRDefault="003D650E" w:rsidP="004B5AB7">
      <w:pPr>
        <w:pStyle w:val="BodyText"/>
      </w:pPr>
      <w:r>
        <w:t xml:space="preserve">Where relevant, </w:t>
      </w:r>
      <w:r w:rsidR="004717EE">
        <w:t>First Gas would mark-up changes to the drafting</w:t>
      </w:r>
      <w:r>
        <w:t xml:space="preserve"> of the GTAC</w:t>
      </w:r>
      <w:r w:rsidR="004717EE">
        <w:t xml:space="preserve"> with a view to circulating </w:t>
      </w:r>
      <w:r>
        <w:t xml:space="preserve">the revised drafting </w:t>
      </w:r>
      <w:r w:rsidR="004717EE">
        <w:t>a couple of weeks ahead of the relevant workshop.</w:t>
      </w:r>
    </w:p>
    <w:p w14:paraId="289E2EE1" w14:textId="66F0D6B8" w:rsidR="004B5AB7" w:rsidRDefault="004B5AB7" w:rsidP="004B5AB7">
      <w:pPr>
        <w:pStyle w:val="Heading5"/>
      </w:pPr>
      <w:r>
        <w:t>Points raised</w:t>
      </w:r>
    </w:p>
    <w:p w14:paraId="71F82367" w14:textId="550D1C59" w:rsidR="004717EE" w:rsidRDefault="004717EE" w:rsidP="004717EE">
      <w:pPr>
        <w:pStyle w:val="BodyText"/>
      </w:pPr>
      <w:r>
        <w:t>The following points were raised:</w:t>
      </w:r>
    </w:p>
    <w:p w14:paraId="760265ED" w14:textId="22A4F057" w:rsidR="004717EE" w:rsidRDefault="004717EE" w:rsidP="004717EE">
      <w:pPr>
        <w:pStyle w:val="NO1"/>
      </w:pPr>
      <w:r>
        <w:t>The need to advance th</w:t>
      </w:r>
      <w:r w:rsidR="006B5963">
        <w:t>e drafting of the interconnection</w:t>
      </w:r>
      <w:r>
        <w:t xml:space="preserve"> agreements given the proposed timetable.</w:t>
      </w:r>
    </w:p>
    <w:p w14:paraId="730567DB" w14:textId="722F66B1" w:rsidR="004717EE" w:rsidRPr="004717EE" w:rsidRDefault="004717EE" w:rsidP="004717EE">
      <w:pPr>
        <w:pStyle w:val="NO1"/>
      </w:pPr>
      <w:r>
        <w:t xml:space="preserve">The need for stakeholders to have information with sufficient time to prepare for the workshop at which the material would be discussed. </w:t>
      </w:r>
    </w:p>
    <w:p w14:paraId="7EE47077" w14:textId="000F2CD0" w:rsidR="00E015BF" w:rsidRDefault="00F0229C" w:rsidP="008B12A4">
      <w:pPr>
        <w:pStyle w:val="Heading4"/>
      </w:pPr>
      <w:r>
        <w:t>Target Taranaki Pressure</w:t>
      </w:r>
    </w:p>
    <w:p w14:paraId="41087317" w14:textId="08D2CCC9" w:rsidR="00E67E5E" w:rsidRDefault="00E67E5E" w:rsidP="00E67E5E">
      <w:pPr>
        <w:pStyle w:val="Heading5"/>
      </w:pPr>
      <w:r>
        <w:t>FAP finding</w:t>
      </w:r>
      <w:r w:rsidR="00F53776">
        <w:t>s</w:t>
      </w:r>
    </w:p>
    <w:p w14:paraId="6FF60287" w14:textId="77777777" w:rsidR="00E67E5E" w:rsidRPr="00E67E5E" w:rsidRDefault="00E67E5E" w:rsidP="00E67E5E">
      <w:pPr>
        <w:pStyle w:val="Bullet1"/>
      </w:pPr>
      <w:r w:rsidRPr="00E67E5E">
        <w:t>Efficient and prudent to at least maintain level of control under MPOC (187)</w:t>
      </w:r>
    </w:p>
    <w:p w14:paraId="4BCBED01" w14:textId="77777777" w:rsidR="00636DDA" w:rsidRPr="00E67E5E" w:rsidRDefault="00705F4C" w:rsidP="00E67E5E">
      <w:pPr>
        <w:pStyle w:val="BodyText"/>
        <w:numPr>
          <w:ilvl w:val="1"/>
          <w:numId w:val="31"/>
        </w:numPr>
      </w:pPr>
      <w:r w:rsidRPr="00E67E5E">
        <w:t>Reasonable endeavours to keep between 42-48</w:t>
      </w:r>
    </w:p>
    <w:p w14:paraId="695011DB" w14:textId="77777777" w:rsidR="00636DDA" w:rsidRPr="00E67E5E" w:rsidRDefault="00705F4C" w:rsidP="00E67E5E">
      <w:pPr>
        <w:pStyle w:val="BodyText"/>
        <w:numPr>
          <w:ilvl w:val="1"/>
          <w:numId w:val="31"/>
        </w:numPr>
      </w:pPr>
      <w:r w:rsidRPr="00E67E5E">
        <w:t>Reasonable endeavours to keep towards low end</w:t>
      </w:r>
    </w:p>
    <w:p w14:paraId="3FC9FE3D" w14:textId="77777777" w:rsidR="00636DDA" w:rsidRPr="00E67E5E" w:rsidRDefault="00705F4C" w:rsidP="00E67E5E">
      <w:pPr>
        <w:pStyle w:val="BodyText"/>
        <w:numPr>
          <w:ilvl w:val="1"/>
          <w:numId w:val="31"/>
        </w:numPr>
      </w:pPr>
      <w:r w:rsidRPr="00E67E5E">
        <w:t xml:space="preserve">Reference to aggregate ERM </w:t>
      </w:r>
    </w:p>
    <w:p w14:paraId="432B316B" w14:textId="77777777" w:rsidR="00636DDA" w:rsidRPr="00E67E5E" w:rsidRDefault="00705F4C" w:rsidP="00E67E5E">
      <w:pPr>
        <w:pStyle w:val="BodyText"/>
        <w:numPr>
          <w:ilvl w:val="1"/>
          <w:numId w:val="31"/>
        </w:numPr>
      </w:pPr>
      <w:r w:rsidRPr="00E67E5E">
        <w:t>RPICA not mirror of section 7.13(e) (187)</w:t>
      </w:r>
    </w:p>
    <w:p w14:paraId="6B13A5BE" w14:textId="77777777" w:rsidR="00E67E5E" w:rsidRPr="00E67E5E" w:rsidRDefault="00E67E5E" w:rsidP="00E67E5E">
      <w:pPr>
        <w:pStyle w:val="Bullet1"/>
      </w:pPr>
      <w:r w:rsidRPr="00E67E5E">
        <w:t>Inclusion in the GTAC as well as in the ICAs (per 7.13)</w:t>
      </w:r>
    </w:p>
    <w:p w14:paraId="251531BF" w14:textId="6BA31E79" w:rsidR="00E67E5E" w:rsidRDefault="00E67E5E" w:rsidP="00E67E5E">
      <w:pPr>
        <w:pStyle w:val="Heading5"/>
      </w:pPr>
      <w:r>
        <w:t>Position reached</w:t>
      </w:r>
    </w:p>
    <w:p w14:paraId="79CADD69" w14:textId="45F8CA25" w:rsidR="004B5AB7" w:rsidRPr="004B5AB7" w:rsidRDefault="000F2338" w:rsidP="004B5AB7">
      <w:pPr>
        <w:pStyle w:val="BodyText"/>
      </w:pPr>
      <w:r>
        <w:t xml:space="preserve">There was general agreement that the drafting of the TTP provision should better reflect the position in the MPOC. First Gas would set out drafting principles for the group to consider. </w:t>
      </w:r>
    </w:p>
    <w:p w14:paraId="39223C30" w14:textId="63CCBF7D" w:rsidR="00E67E5E" w:rsidRPr="00E67E5E" w:rsidRDefault="00E67E5E" w:rsidP="00E67E5E">
      <w:pPr>
        <w:pStyle w:val="Heading5"/>
      </w:pPr>
      <w:r>
        <w:t>Points raised</w:t>
      </w:r>
    </w:p>
    <w:p w14:paraId="3AEB585B" w14:textId="2D239945" w:rsidR="0091037E" w:rsidRPr="004B5AB7" w:rsidRDefault="004B5AB7" w:rsidP="004B5AB7">
      <w:pPr>
        <w:pStyle w:val="BodyText"/>
      </w:pPr>
      <w:r>
        <w:t>The following points were raised:</w:t>
      </w:r>
    </w:p>
    <w:p w14:paraId="7BB19048" w14:textId="1276A74D" w:rsidR="000F2338" w:rsidRDefault="000F2338" w:rsidP="004B5AB7">
      <w:pPr>
        <w:pStyle w:val="NO1"/>
        <w:numPr>
          <w:ilvl w:val="0"/>
          <w:numId w:val="32"/>
        </w:numPr>
      </w:pPr>
      <w:r>
        <w:t xml:space="preserve">The TTP provision needs to have regard to the impact of high system pressure on producers and the impact of low system pressure on downstream parties. </w:t>
      </w:r>
    </w:p>
    <w:p w14:paraId="270DB6D9" w14:textId="542C5B2D" w:rsidR="004832FF" w:rsidRDefault="004832FF" w:rsidP="004B5AB7">
      <w:pPr>
        <w:pStyle w:val="NO1"/>
        <w:numPr>
          <w:ilvl w:val="0"/>
          <w:numId w:val="32"/>
        </w:numPr>
      </w:pPr>
      <w:r>
        <w:lastRenderedPageBreak/>
        <w:t xml:space="preserve">TTP should be a clearly defined range and First Gas should have a clear obligation to bring pressure back within the range. </w:t>
      </w:r>
    </w:p>
    <w:p w14:paraId="62F7BC91" w14:textId="624FF23A" w:rsidR="0091037E" w:rsidRDefault="000F2338" w:rsidP="004B5AB7">
      <w:pPr>
        <w:pStyle w:val="NO1"/>
        <w:numPr>
          <w:ilvl w:val="0"/>
          <w:numId w:val="32"/>
        </w:numPr>
      </w:pPr>
      <w:r>
        <w:t xml:space="preserve">First Gas should </w:t>
      </w:r>
      <w:r w:rsidR="0091037E">
        <w:t>remove references to aggregate excess running mi</w:t>
      </w:r>
      <w:r>
        <w:t>smatch (ERM)</w:t>
      </w:r>
      <w:r w:rsidR="008050F1">
        <w:t>.</w:t>
      </w:r>
    </w:p>
    <w:p w14:paraId="3FA244CA" w14:textId="141E90C8" w:rsidR="004E30B9" w:rsidRDefault="000F2338" w:rsidP="004B5AB7">
      <w:pPr>
        <w:pStyle w:val="NO1"/>
      </w:pPr>
      <w:r>
        <w:t xml:space="preserve">First Gas should </w:t>
      </w:r>
      <w:r w:rsidR="00E20C74">
        <w:t>c</w:t>
      </w:r>
      <w:r w:rsidR="0091037E">
        <w:t>onsider whether excess running mismatch is an equivalent conc</w:t>
      </w:r>
      <w:r w:rsidR="006B5963">
        <w:t>ept to the daily operational imbalance limit (DOIL</w:t>
      </w:r>
      <w:r w:rsidR="00FE6F76">
        <w:t>)</w:t>
      </w:r>
      <w:r w:rsidR="00612554">
        <w:t xml:space="preserve"> in the MPOC</w:t>
      </w:r>
      <w:r>
        <w:t>.</w:t>
      </w:r>
    </w:p>
    <w:p w14:paraId="15D14180" w14:textId="4AF68EB0" w:rsidR="0091037E" w:rsidRDefault="000F2338" w:rsidP="004B5AB7">
      <w:pPr>
        <w:pStyle w:val="NO1"/>
      </w:pPr>
      <w:r>
        <w:t>First Gas should consider</w:t>
      </w:r>
      <w:r w:rsidR="0091037E">
        <w:t xml:space="preserve"> whether there is a better way to</w:t>
      </w:r>
      <w:r w:rsidR="006B3DA6">
        <w:t xml:space="preserve"> link line pack limits to TTP</w:t>
      </w:r>
      <w:r>
        <w:t>.</w:t>
      </w:r>
    </w:p>
    <w:p w14:paraId="2D3FEBB1" w14:textId="6C671DFE" w:rsidR="006B3DA6" w:rsidRPr="0091037E" w:rsidRDefault="000F2338" w:rsidP="004B5AB7">
      <w:pPr>
        <w:pStyle w:val="NO1"/>
      </w:pPr>
      <w:r>
        <w:t>First Gas should clarify that the</w:t>
      </w:r>
      <w:r w:rsidR="006B3DA6">
        <w:t xml:space="preserve"> 12 month lag for changes relating to TTP</w:t>
      </w:r>
      <w:r>
        <w:t xml:space="preserve"> related to the pressure range, not the drafting of the TTP provision. </w:t>
      </w:r>
    </w:p>
    <w:p w14:paraId="6479A57F" w14:textId="113D20C2" w:rsidR="00914260" w:rsidRDefault="00330029" w:rsidP="008B12A4">
      <w:pPr>
        <w:pStyle w:val="Heading4"/>
      </w:pPr>
      <w:r>
        <w:t>Balancing</w:t>
      </w:r>
    </w:p>
    <w:p w14:paraId="7472DD0F" w14:textId="4DB08B0A" w:rsidR="00F53776" w:rsidRDefault="00F53776" w:rsidP="00F53776">
      <w:pPr>
        <w:pStyle w:val="Heading5"/>
      </w:pPr>
      <w:r>
        <w:t>FAP findings</w:t>
      </w:r>
    </w:p>
    <w:p w14:paraId="6324FB29" w14:textId="77777777" w:rsidR="00636DDA" w:rsidRPr="00F53776" w:rsidRDefault="00705F4C" w:rsidP="00F53776">
      <w:pPr>
        <w:pStyle w:val="Bullet1"/>
      </w:pPr>
      <w:r w:rsidRPr="00F53776">
        <w:t xml:space="preserve">FG has not defined the amount of </w:t>
      </w:r>
      <w:proofErr w:type="spellStart"/>
      <w:r w:rsidRPr="00F53776">
        <w:t>linepack</w:t>
      </w:r>
      <w:proofErr w:type="spellEnd"/>
      <w:r w:rsidRPr="00F53776">
        <w:t xml:space="preserve"> to be set aside for shipper tolerances and no constraint on setting tolerances.  As this is outside GTAC, there is no constraint on FG to act neutrally (19, 75)</w:t>
      </w:r>
    </w:p>
    <w:p w14:paraId="1CC434C7" w14:textId="77777777" w:rsidR="00636DDA" w:rsidRPr="00F53776" w:rsidRDefault="00705F4C" w:rsidP="00F53776">
      <w:pPr>
        <w:pStyle w:val="Bullet1"/>
      </w:pPr>
      <w:r w:rsidRPr="00F53776">
        <w:t>Principles for setting running mismatch tolerances or the tolerances themselves to be included in GTA</w:t>
      </w:r>
      <w:bookmarkStart w:id="0" w:name="_GoBack"/>
      <w:bookmarkEnd w:id="0"/>
      <w:r w:rsidRPr="00F53776">
        <w:t>C (19, 75)</w:t>
      </w:r>
    </w:p>
    <w:p w14:paraId="72C403A4" w14:textId="77777777" w:rsidR="001E5449" w:rsidRDefault="001E5449" w:rsidP="001E5449">
      <w:pPr>
        <w:pStyle w:val="Heading5"/>
      </w:pPr>
      <w:r>
        <w:t>Position reached</w:t>
      </w:r>
    </w:p>
    <w:p w14:paraId="014B6F40" w14:textId="34664D59" w:rsidR="001E5449" w:rsidRPr="001E5449" w:rsidRDefault="00F932EA" w:rsidP="001E5449">
      <w:pPr>
        <w:pStyle w:val="BodyText"/>
      </w:pPr>
      <w:r>
        <w:t>There was general agreement with First Gas’s proposal that a minimum toleranc</w:t>
      </w:r>
      <w:r w:rsidR="003F5B53">
        <w:t>e would be provided for all parties</w:t>
      </w:r>
      <w:r w:rsidR="00A52183">
        <w:t xml:space="preserve"> on a system wide basis to address the concern that the amount of </w:t>
      </w:r>
      <w:proofErr w:type="spellStart"/>
      <w:r w:rsidR="00A52183">
        <w:t>linepack</w:t>
      </w:r>
      <w:proofErr w:type="spellEnd"/>
      <w:r w:rsidR="00A52183">
        <w:t xml:space="preserve"> set aside for shipper tolerances is uncertain. </w:t>
      </w:r>
    </w:p>
    <w:p w14:paraId="1BA0C251" w14:textId="77777777" w:rsidR="001E5449" w:rsidRPr="00E67E5E" w:rsidRDefault="001E5449" w:rsidP="001E5449">
      <w:pPr>
        <w:pStyle w:val="Heading5"/>
      </w:pPr>
      <w:r>
        <w:t>Points raised</w:t>
      </w:r>
    </w:p>
    <w:p w14:paraId="758E1A2E" w14:textId="409C5656" w:rsidR="00330029" w:rsidRDefault="00582705" w:rsidP="003A5308">
      <w:pPr>
        <w:pStyle w:val="BodyText"/>
      </w:pPr>
      <w:r>
        <w:t>The following points were raised</w:t>
      </w:r>
      <w:r w:rsidR="00330029">
        <w:t xml:space="preserve">:  </w:t>
      </w:r>
    </w:p>
    <w:p w14:paraId="2376FF43" w14:textId="1C47333B" w:rsidR="00582705" w:rsidRDefault="00582705" w:rsidP="00582705">
      <w:pPr>
        <w:pStyle w:val="NO1"/>
        <w:numPr>
          <w:ilvl w:val="0"/>
          <w:numId w:val="34"/>
        </w:numPr>
      </w:pPr>
      <w:r>
        <w:t xml:space="preserve">First Gas to </w:t>
      </w:r>
      <w:r w:rsidR="00FC653C">
        <w:t xml:space="preserve">consider </w:t>
      </w:r>
      <w:r w:rsidR="000C4FBE">
        <w:t>the relationship between</w:t>
      </w:r>
      <w:r w:rsidR="00FC653C">
        <w:t xml:space="preserve"> Line Pack Notice</w:t>
      </w:r>
      <w:r w:rsidR="000C4FBE">
        <w:t>s</w:t>
      </w:r>
      <w:r w:rsidR="00FC653C">
        <w:t xml:space="preserve"> </w:t>
      </w:r>
      <w:r w:rsidR="000C4FBE">
        <w:t>and</w:t>
      </w:r>
      <w:r w:rsidR="00FC653C">
        <w:t xml:space="preserve"> </w:t>
      </w:r>
      <w:r w:rsidR="00DA7E9B">
        <w:t>TTP</w:t>
      </w:r>
      <w:r w:rsidR="00724CA3">
        <w:t>.</w:t>
      </w:r>
    </w:p>
    <w:p w14:paraId="1E4D8A7B" w14:textId="6B8EA688" w:rsidR="00582705" w:rsidRDefault="00582705" w:rsidP="00582705">
      <w:pPr>
        <w:pStyle w:val="NO1"/>
        <w:numPr>
          <w:ilvl w:val="0"/>
          <w:numId w:val="34"/>
        </w:numPr>
      </w:pPr>
      <w:r>
        <w:t xml:space="preserve">First Gas to consider </w:t>
      </w:r>
      <w:r w:rsidR="00FC653C">
        <w:t xml:space="preserve">whether </w:t>
      </w:r>
      <w:r w:rsidR="003C1716">
        <w:t>Line Pack N</w:t>
      </w:r>
      <w:r w:rsidR="00FC653C">
        <w:t xml:space="preserve">otices should be issued a period of time before a </w:t>
      </w:r>
      <w:r w:rsidR="000C4FBE">
        <w:t>L</w:t>
      </w:r>
      <w:r w:rsidR="00B91059">
        <w:t>ine Pack</w:t>
      </w:r>
      <w:r w:rsidR="00FC653C">
        <w:t xml:space="preserve"> th</w:t>
      </w:r>
      <w:r w:rsidR="000C4FBE">
        <w:t>reshold is likely to be breached</w:t>
      </w:r>
      <w:r w:rsidR="003C1716">
        <w:t>, and confirm whether multiplier</w:t>
      </w:r>
      <w:r w:rsidR="00862559">
        <w:t>s on ERM fees</w:t>
      </w:r>
      <w:r w:rsidR="00541DAB">
        <w:t xml:space="preserve"> </w:t>
      </w:r>
      <w:r w:rsidR="003C1716">
        <w:t>apply at the point of the threshold being breached or the issue of the Line Pack Notice</w:t>
      </w:r>
      <w:r w:rsidR="00724CA3">
        <w:t>.</w:t>
      </w:r>
    </w:p>
    <w:p w14:paraId="2EEF6BE0" w14:textId="324E18AF" w:rsidR="00582705" w:rsidRDefault="000C4FBE" w:rsidP="00582705">
      <w:pPr>
        <w:pStyle w:val="NO1"/>
        <w:numPr>
          <w:ilvl w:val="0"/>
          <w:numId w:val="34"/>
        </w:numPr>
      </w:pPr>
      <w:r>
        <w:t xml:space="preserve">First Gas to consider whether </w:t>
      </w:r>
      <w:r w:rsidR="00582705">
        <w:t>GTAC</w:t>
      </w:r>
      <w:r w:rsidR="00330029">
        <w:t xml:space="preserve"> section 8.5(b</w:t>
      </w:r>
      <w:proofErr w:type="gramStart"/>
      <w:r w:rsidR="00330029">
        <w:t>)(</w:t>
      </w:r>
      <w:proofErr w:type="spellStart"/>
      <w:proofErr w:type="gramEnd"/>
      <w:r w:rsidR="00330029">
        <w:t>i</w:t>
      </w:r>
      <w:proofErr w:type="spellEnd"/>
      <w:r w:rsidR="00330029">
        <w:t>) to (iv) should be subject to</w:t>
      </w:r>
      <w:r w:rsidR="006C4306">
        <w:t xml:space="preserve"> the ability to provide</w:t>
      </w:r>
      <w:r w:rsidR="00330029">
        <w:t xml:space="preserve"> Running Mismatch Tolerance (i.e. the reverse of the current drafting)</w:t>
      </w:r>
      <w:r w:rsidR="00724CA3">
        <w:t>.</w:t>
      </w:r>
    </w:p>
    <w:p w14:paraId="0233FAC2" w14:textId="55C2416C" w:rsidR="00582705" w:rsidRDefault="00582705" w:rsidP="00582705">
      <w:pPr>
        <w:pStyle w:val="NO1"/>
        <w:numPr>
          <w:ilvl w:val="0"/>
          <w:numId w:val="34"/>
        </w:numPr>
      </w:pPr>
      <w:r>
        <w:t xml:space="preserve">First Gas </w:t>
      </w:r>
      <w:r w:rsidR="000C4FBE">
        <w:t xml:space="preserve">to </w:t>
      </w:r>
      <w:r w:rsidR="00FC653C">
        <w:t>confirm whether tolerances should have priority over park and loan</w:t>
      </w:r>
      <w:r w:rsidR="00724CA3">
        <w:t>.</w:t>
      </w:r>
    </w:p>
    <w:p w14:paraId="1BA63415" w14:textId="1D46B432" w:rsidR="00582705" w:rsidRDefault="00582705" w:rsidP="00582705">
      <w:pPr>
        <w:pStyle w:val="NO1"/>
        <w:numPr>
          <w:ilvl w:val="0"/>
          <w:numId w:val="34"/>
        </w:numPr>
      </w:pPr>
      <w:r>
        <w:t xml:space="preserve">First Gas to </w:t>
      </w:r>
      <w:r w:rsidR="00FC653C">
        <w:t xml:space="preserve">consider whether different tolerances should apply when the </w:t>
      </w:r>
      <w:proofErr w:type="spellStart"/>
      <w:r w:rsidR="00FC653C">
        <w:t>Mokau</w:t>
      </w:r>
      <w:proofErr w:type="spellEnd"/>
      <w:r w:rsidR="00FC653C">
        <w:t xml:space="preserve"> compressor is/is not running</w:t>
      </w:r>
      <w:r w:rsidR="00724CA3">
        <w:t>.</w:t>
      </w:r>
    </w:p>
    <w:p w14:paraId="4E5E696A" w14:textId="3C7B9FD5" w:rsidR="00582705" w:rsidRDefault="00582705" w:rsidP="00582705">
      <w:pPr>
        <w:pStyle w:val="NO1"/>
        <w:numPr>
          <w:ilvl w:val="0"/>
          <w:numId w:val="34"/>
        </w:numPr>
      </w:pPr>
      <w:r>
        <w:t xml:space="preserve">First Gas to </w:t>
      </w:r>
      <w:r w:rsidR="00847E9D">
        <w:t>provide further detail regarding the allocation of tolerances at Receipt Points and Delivery Points</w:t>
      </w:r>
      <w:r w:rsidR="00724CA3">
        <w:t>.</w:t>
      </w:r>
    </w:p>
    <w:p w14:paraId="1DCDF6DC" w14:textId="2E37B315" w:rsidR="00582705" w:rsidRDefault="00582705" w:rsidP="00582705">
      <w:pPr>
        <w:pStyle w:val="NO1"/>
        <w:numPr>
          <w:ilvl w:val="0"/>
          <w:numId w:val="34"/>
        </w:numPr>
      </w:pPr>
      <w:r>
        <w:t xml:space="preserve">First Gas to </w:t>
      </w:r>
      <w:r w:rsidR="00FC653C">
        <w:t xml:space="preserve">consider whether there should be a product for start-up/shut-down to the extent that it is not covered by AHPs. </w:t>
      </w:r>
    </w:p>
    <w:p w14:paraId="3318E4D3" w14:textId="6DAF74A9" w:rsidR="00582705" w:rsidRDefault="00582705" w:rsidP="00582705">
      <w:pPr>
        <w:pStyle w:val="NO1"/>
        <w:numPr>
          <w:ilvl w:val="0"/>
          <w:numId w:val="34"/>
        </w:numPr>
      </w:pPr>
      <w:r>
        <w:t xml:space="preserve">First Gas to </w:t>
      </w:r>
      <w:r w:rsidR="00135807">
        <w:t>consider whether a greater tolerance can be allowed for having regard to system impact of doing so</w:t>
      </w:r>
      <w:r w:rsidR="00724CA3">
        <w:t>.</w:t>
      </w:r>
    </w:p>
    <w:p w14:paraId="584B06A0" w14:textId="0B2B8BF9" w:rsidR="003A1996" w:rsidRDefault="00380523" w:rsidP="00582705">
      <w:pPr>
        <w:pStyle w:val="NO1"/>
        <w:numPr>
          <w:ilvl w:val="0"/>
          <w:numId w:val="34"/>
        </w:numPr>
      </w:pPr>
      <w:r>
        <w:t>Firs</w:t>
      </w:r>
      <w:r w:rsidR="00582705">
        <w:t xml:space="preserve">t Gas to </w:t>
      </w:r>
      <w:r w:rsidR="00847E9D">
        <w:t xml:space="preserve">review </w:t>
      </w:r>
      <w:r w:rsidR="003A1996">
        <w:t xml:space="preserve">whether </w:t>
      </w:r>
      <w:r w:rsidR="00847E9D">
        <w:t xml:space="preserve">the approach </w:t>
      </w:r>
      <w:r w:rsidR="003A1996">
        <w:t>to</w:t>
      </w:r>
      <w:r w:rsidR="00847E9D">
        <w:t xml:space="preserve"> allocating</w:t>
      </w:r>
      <w:r w:rsidR="003A1996">
        <w:t>:</w:t>
      </w:r>
    </w:p>
    <w:p w14:paraId="6037BED8" w14:textId="3484EAFB" w:rsidR="00582705" w:rsidRDefault="00847E9D" w:rsidP="003A1996">
      <w:pPr>
        <w:pStyle w:val="NO2"/>
        <w:numPr>
          <w:ilvl w:val="1"/>
          <w:numId w:val="34"/>
        </w:numPr>
      </w:pPr>
      <w:r>
        <w:lastRenderedPageBreak/>
        <w:t>tolerances to shi</w:t>
      </w:r>
      <w:r w:rsidR="00C36783">
        <w:t>ppers/OBA parties based on the</w:t>
      </w:r>
      <w:r>
        <w:t xml:space="preserve"> DNC nomination/metered quantity</w:t>
      </w:r>
      <w:r w:rsidR="00C36783">
        <w:t xml:space="preserve"> for the previous day</w:t>
      </w:r>
      <w:r>
        <w:t xml:space="preserve"> </w:t>
      </w:r>
      <w:r w:rsidR="00227340">
        <w:t xml:space="preserve">is the preferred approach </w:t>
      </w:r>
      <w:r>
        <w:t>having regard to the need for certainty</w:t>
      </w:r>
    </w:p>
    <w:p w14:paraId="572F30E1" w14:textId="0AC1A12D" w:rsidR="00D947EB" w:rsidRDefault="00201755" w:rsidP="003A1996">
      <w:pPr>
        <w:pStyle w:val="NO2"/>
        <w:numPr>
          <w:ilvl w:val="1"/>
          <w:numId w:val="34"/>
        </w:numPr>
      </w:pPr>
      <w:r>
        <w:t xml:space="preserve">balancing gas and cash-out costs based on the metered quantity for the previous day is the preferred approach </w:t>
      </w:r>
    </w:p>
    <w:p w14:paraId="26D37559" w14:textId="33BE04F8" w:rsidR="00135807" w:rsidRDefault="002A4D95" w:rsidP="00582705">
      <w:pPr>
        <w:pStyle w:val="NO1"/>
        <w:numPr>
          <w:ilvl w:val="0"/>
          <w:numId w:val="34"/>
        </w:numPr>
      </w:pPr>
      <w:r>
        <w:t xml:space="preserve">First Gas to </w:t>
      </w:r>
      <w:r w:rsidR="00FC653C">
        <w:t>review</w:t>
      </w:r>
      <w:r w:rsidR="00847E9D">
        <w:t xml:space="preserve"> the </w:t>
      </w:r>
      <w:r w:rsidR="00B91059">
        <w:t xml:space="preserve">proposed </w:t>
      </w:r>
      <w:r w:rsidR="00847E9D">
        <w:t>400GJ minimum tolerance for each party</w:t>
      </w:r>
      <w:r w:rsidR="00FC653C">
        <w:t xml:space="preserve"> to understand where it comes from</w:t>
      </w:r>
      <w:r w:rsidR="00200EC8">
        <w:t>,</w:t>
      </w:r>
      <w:r w:rsidR="00135807">
        <w:t xml:space="preserve"> whether</w:t>
      </w:r>
      <w:r w:rsidR="00B91059">
        <w:t xml:space="preserve"> that tolerance is appropriate</w:t>
      </w:r>
      <w:r w:rsidR="00200EC8">
        <w:t>,</w:t>
      </w:r>
      <w:r w:rsidR="00B91059">
        <w:t xml:space="preserve"> and the impact on existing and new shippers</w:t>
      </w:r>
      <w:r w:rsidR="00724CA3">
        <w:t xml:space="preserve">. </w:t>
      </w:r>
      <w:r w:rsidR="00135807">
        <w:t xml:space="preserve"> </w:t>
      </w:r>
    </w:p>
    <w:p w14:paraId="7C8BEDC0" w14:textId="045831E0" w:rsidR="008B12A4" w:rsidRDefault="008E091E" w:rsidP="008B12A4">
      <w:pPr>
        <w:pStyle w:val="Heading4"/>
      </w:pPr>
      <w:r>
        <w:t>Peaking</w:t>
      </w:r>
    </w:p>
    <w:p w14:paraId="246C92B3" w14:textId="4746F077" w:rsidR="00D27F6C" w:rsidRDefault="00D27F6C" w:rsidP="00D27F6C">
      <w:pPr>
        <w:pStyle w:val="Heading5"/>
      </w:pPr>
      <w:r>
        <w:t xml:space="preserve">FAP findings </w:t>
      </w:r>
    </w:p>
    <w:p w14:paraId="2B5B18EC" w14:textId="77777777" w:rsidR="00636DDA" w:rsidRPr="00B1476F" w:rsidRDefault="00705F4C" w:rsidP="00B1476F">
      <w:pPr>
        <w:pStyle w:val="Bullet1"/>
      </w:pPr>
      <w:r w:rsidRPr="00B1476F">
        <w:t>Hourly overruns only apply at DDPs (13, 50, 61)</w:t>
      </w:r>
    </w:p>
    <w:p w14:paraId="60D7E827" w14:textId="51A2B760" w:rsidR="00636DDA" w:rsidRPr="00B1476F" w:rsidRDefault="00705F4C" w:rsidP="00B1476F">
      <w:pPr>
        <w:pStyle w:val="Bullet1"/>
      </w:pPr>
      <w:r w:rsidRPr="00B1476F">
        <w:t>HORs may be avoided</w:t>
      </w:r>
      <w:r w:rsidR="00F14050">
        <w:t xml:space="preserve"> through Specific HQ/DQ and AHPs</w:t>
      </w:r>
      <w:r w:rsidRPr="00B1476F">
        <w:t xml:space="preserve"> but no guidance on how these will be applied.  Potential for inefficient usage of the pipeline (55)</w:t>
      </w:r>
    </w:p>
    <w:p w14:paraId="55F218E0" w14:textId="77777777" w:rsidR="00636DDA" w:rsidRPr="00B1476F" w:rsidRDefault="00705F4C" w:rsidP="00B1476F">
      <w:pPr>
        <w:pStyle w:val="Bullet1"/>
      </w:pPr>
      <w:r w:rsidRPr="00B1476F">
        <w:t xml:space="preserve">AHPs are uncertain and require further design work (13, 50, </w:t>
      </w:r>
      <w:proofErr w:type="gramStart"/>
      <w:r w:rsidRPr="00B1476F">
        <w:t>55</w:t>
      </w:r>
      <w:proofErr w:type="gramEnd"/>
      <w:r w:rsidRPr="00B1476F">
        <w:t>).  Case for applying AHPs not well justified (55)</w:t>
      </w:r>
    </w:p>
    <w:p w14:paraId="43B13B1E" w14:textId="77777777" w:rsidR="00636DDA" w:rsidRPr="00B1476F" w:rsidRDefault="00705F4C" w:rsidP="00B1476F">
      <w:pPr>
        <w:pStyle w:val="Bullet1"/>
      </w:pPr>
      <w:r w:rsidRPr="00B1476F">
        <w:t>AHPs only available at DDPs – this is unfair (50)</w:t>
      </w:r>
    </w:p>
    <w:p w14:paraId="0135BD67" w14:textId="77777777" w:rsidR="00636DDA" w:rsidRPr="00B1476F" w:rsidRDefault="00705F4C" w:rsidP="00B1476F">
      <w:pPr>
        <w:pStyle w:val="Bullet1"/>
      </w:pPr>
      <w:r w:rsidRPr="00B1476F">
        <w:t>OBA parties don’t have access to AHPs (18, 68)</w:t>
      </w:r>
    </w:p>
    <w:p w14:paraId="05AFC12F" w14:textId="77777777" w:rsidR="00636DDA" w:rsidRPr="00B1476F" w:rsidRDefault="00705F4C" w:rsidP="00B1476F">
      <w:pPr>
        <w:pStyle w:val="Bullet1"/>
      </w:pPr>
      <w:r w:rsidRPr="00B1476F">
        <w:t>Operational flexibility important but should not be provided without discrimination (182)</w:t>
      </w:r>
    </w:p>
    <w:p w14:paraId="36BCDC38" w14:textId="61408DFF" w:rsidR="00E20DD3" w:rsidRDefault="00B84DB8" w:rsidP="00E20DD3">
      <w:pPr>
        <w:pStyle w:val="Heading5"/>
      </w:pPr>
      <w:r>
        <w:t>Position reached</w:t>
      </w:r>
    </w:p>
    <w:p w14:paraId="6D3FF036" w14:textId="78C5B181" w:rsidR="00B84DB8" w:rsidRPr="00B84DB8" w:rsidRDefault="00BE65B8" w:rsidP="00B84DB8">
      <w:pPr>
        <w:pStyle w:val="BodyText"/>
      </w:pPr>
      <w:r>
        <w:t>The general preference was to focus on “</w:t>
      </w:r>
      <w:r w:rsidR="00976877">
        <w:t>O</w:t>
      </w:r>
      <w:r>
        <w:t>ption 1” (defining the characteristics of the flows in a peaking regime) rather than “</w:t>
      </w:r>
      <w:r w:rsidR="00976877">
        <w:t>O</w:t>
      </w:r>
      <w:r>
        <w:t xml:space="preserve">ption 2” (RPs and DPs greater than 200GJ/h). </w:t>
      </w:r>
      <w:r w:rsidR="00F861EF">
        <w:t>However, there were a number of detailed questions reg</w:t>
      </w:r>
      <w:r w:rsidR="00976877">
        <w:t>arding the design of O</w:t>
      </w:r>
      <w:r w:rsidR="000D7D25">
        <w:t>ption 2</w:t>
      </w:r>
      <w:r w:rsidR="00F861EF">
        <w:t>. The general view was that a further workshop</w:t>
      </w:r>
      <w:r w:rsidR="00B91059">
        <w:t xml:space="preserve"> session</w:t>
      </w:r>
      <w:r w:rsidR="00F861EF">
        <w:t xml:space="preserve"> is required to discuss the design of a peaking framework before proceeding to detailed drafting. </w:t>
      </w:r>
      <w:r w:rsidR="00F14050">
        <w:t xml:space="preserve"> </w:t>
      </w:r>
    </w:p>
    <w:p w14:paraId="72D35C9C" w14:textId="1C831EC3" w:rsidR="0052716B" w:rsidRPr="0052716B" w:rsidRDefault="00B84DB8" w:rsidP="006F13AF">
      <w:pPr>
        <w:pStyle w:val="Heading5"/>
      </w:pPr>
      <w:r>
        <w:t>Points raised</w:t>
      </w:r>
      <w:r w:rsidR="0052716B">
        <w:t xml:space="preserve"> </w:t>
      </w:r>
    </w:p>
    <w:p w14:paraId="36DDA185" w14:textId="6B7CE846" w:rsidR="00374E23" w:rsidRDefault="00CB5B95" w:rsidP="006F13AF">
      <w:pPr>
        <w:pStyle w:val="BodyText"/>
      </w:pPr>
      <w:r>
        <w:t>The following points were raised</w:t>
      </w:r>
      <w:r w:rsidR="00374E23">
        <w:t xml:space="preserve">: </w:t>
      </w:r>
    </w:p>
    <w:p w14:paraId="112AB52E" w14:textId="158A456A" w:rsidR="00CB5B95" w:rsidRDefault="00CB5B95" w:rsidP="00CB5B95">
      <w:pPr>
        <w:pStyle w:val="NO1"/>
        <w:numPr>
          <w:ilvl w:val="0"/>
          <w:numId w:val="36"/>
        </w:numPr>
      </w:pPr>
      <w:r>
        <w:t>First Gas to p</w:t>
      </w:r>
      <w:r w:rsidR="00E87030">
        <w:t>rovide</w:t>
      </w:r>
      <w:r w:rsidR="00166913">
        <w:t xml:space="preserve"> clarity on the users who will </w:t>
      </w:r>
      <w:r w:rsidR="002E210B">
        <w:t xml:space="preserve">be </w:t>
      </w:r>
      <w:r w:rsidR="00166913">
        <w:t>subject to the peaking framework, including how each of the four criteria are applied</w:t>
      </w:r>
      <w:r w:rsidR="0052716B">
        <w:t xml:space="preserve"> and First Gas’s ability to “look through” to peaking parties who are not directly connected to the transmission network</w:t>
      </w:r>
    </w:p>
    <w:p w14:paraId="13B2AA60" w14:textId="67B0ACD1" w:rsidR="00CB5B95" w:rsidRDefault="00A53DDB" w:rsidP="00CB5B95">
      <w:pPr>
        <w:pStyle w:val="NO1"/>
        <w:numPr>
          <w:ilvl w:val="0"/>
          <w:numId w:val="36"/>
        </w:numPr>
      </w:pPr>
      <w:r>
        <w:t>C</w:t>
      </w:r>
      <w:r w:rsidR="00F55172">
        <w:t>onsider a mechanism to address Vector’s concerns about two shippers delivering to a Dedicated Delivery Point</w:t>
      </w:r>
    </w:p>
    <w:p w14:paraId="31AC47CB" w14:textId="1EA9028F" w:rsidR="00CB5B95" w:rsidRDefault="00814304" w:rsidP="00CB5B95">
      <w:pPr>
        <w:pStyle w:val="NO1"/>
        <w:numPr>
          <w:ilvl w:val="0"/>
          <w:numId w:val="36"/>
        </w:numPr>
      </w:pPr>
      <w:r>
        <w:t>First Gas to c</w:t>
      </w:r>
      <w:r w:rsidR="0052716B">
        <w:t>onsider whether the peaking framework is affected by non-standard arrangements</w:t>
      </w:r>
    </w:p>
    <w:p w14:paraId="70F01511" w14:textId="54D3DCFF" w:rsidR="00CB5B95" w:rsidRDefault="00814304" w:rsidP="00CB5B95">
      <w:pPr>
        <w:pStyle w:val="NO1"/>
        <w:numPr>
          <w:ilvl w:val="0"/>
          <w:numId w:val="36"/>
        </w:numPr>
      </w:pPr>
      <w:r>
        <w:t xml:space="preserve">First Gas to </w:t>
      </w:r>
      <w:r w:rsidR="0052716B">
        <w:t>consider stakeholder concerns about the lack of certainty regarding the peaking fee and the potential for it to be out of proportion to the system impact (noting the comments from some parties that this concern is linked to the discussion around overrun and underrun fees at the next workshop)</w:t>
      </w:r>
    </w:p>
    <w:p w14:paraId="785D5C10" w14:textId="3C44FE29" w:rsidR="00CB5B95" w:rsidRDefault="00814304" w:rsidP="00CB5B95">
      <w:pPr>
        <w:pStyle w:val="NO1"/>
        <w:numPr>
          <w:ilvl w:val="0"/>
          <w:numId w:val="36"/>
        </w:numPr>
      </w:pPr>
      <w:r>
        <w:t>First Gas to r</w:t>
      </w:r>
      <w:r w:rsidR="00374E23">
        <w:t>eflect on approval of</w:t>
      </w:r>
      <w:r w:rsidR="0035728F">
        <w:t xml:space="preserve"> the</w:t>
      </w:r>
      <w:r w:rsidR="00374E23">
        <w:t xml:space="preserve"> previous day’s agreed hourly profiles (AHPs), the conditionality of that approval and timing </w:t>
      </w:r>
    </w:p>
    <w:p w14:paraId="0E6E4C4B" w14:textId="04329724" w:rsidR="00CB5B95" w:rsidRDefault="00814304" w:rsidP="00CB5B95">
      <w:pPr>
        <w:pStyle w:val="NO1"/>
        <w:numPr>
          <w:ilvl w:val="0"/>
          <w:numId w:val="36"/>
        </w:numPr>
      </w:pPr>
      <w:r>
        <w:lastRenderedPageBreak/>
        <w:t xml:space="preserve">First Gas to </w:t>
      </w:r>
      <w:r w:rsidR="0052716B">
        <w:t xml:space="preserve">confirm the position where an AHP is not approved </w:t>
      </w:r>
      <w:r w:rsidR="00A53DDB">
        <w:t>and how the AHP ranks when compared to DNC. The group discussed the possibility for</w:t>
      </w:r>
      <w:r w:rsidR="0048722F">
        <w:t xml:space="preserve"> prorating</w:t>
      </w:r>
      <w:r w:rsidR="00374E23">
        <w:t xml:space="preserve"> nominations in a region</w:t>
      </w:r>
      <w:r w:rsidR="00A53DDB">
        <w:t>.</w:t>
      </w:r>
      <w:r w:rsidR="00374E23">
        <w:t xml:space="preserve"> </w:t>
      </w:r>
    </w:p>
    <w:p w14:paraId="6B832D3D" w14:textId="347A63C8" w:rsidR="00CB5B95" w:rsidRDefault="00814304" w:rsidP="00CB5B95">
      <w:pPr>
        <w:pStyle w:val="NO1"/>
        <w:numPr>
          <w:ilvl w:val="0"/>
          <w:numId w:val="36"/>
        </w:numPr>
      </w:pPr>
      <w:r>
        <w:t xml:space="preserve">First Gas to </w:t>
      </w:r>
      <w:r w:rsidR="00374E23">
        <w:t xml:space="preserve">consider whether </w:t>
      </w:r>
      <w:r w:rsidR="00E87030">
        <w:t>unplanned outages should</w:t>
      </w:r>
      <w:r w:rsidR="00705F4C">
        <w:t xml:space="preserve"> be</w:t>
      </w:r>
      <w:r w:rsidR="00E87030">
        <w:t xml:space="preserve"> excluded from the AHP framework and subject to a separate framework having regard to the need for First Gas to have information regarding outages</w:t>
      </w:r>
      <w:r w:rsidR="000D7D25">
        <w:t>.</w:t>
      </w:r>
    </w:p>
    <w:p w14:paraId="2756C984" w14:textId="7A4ED1DC" w:rsidR="00CB5B95" w:rsidRDefault="00814304" w:rsidP="00CB5B95">
      <w:pPr>
        <w:pStyle w:val="NO1"/>
        <w:numPr>
          <w:ilvl w:val="0"/>
          <w:numId w:val="36"/>
        </w:numPr>
      </w:pPr>
      <w:r>
        <w:t xml:space="preserve">First Gas to </w:t>
      </w:r>
      <w:r w:rsidR="00C26BF4">
        <w:t>consider the trigger for a peaking charge of a flow</w:t>
      </w:r>
      <w:r w:rsidR="007E3253">
        <w:t xml:space="preserve"> </w:t>
      </w:r>
      <w:r w:rsidR="00C26BF4">
        <w:t>at a</w:t>
      </w:r>
      <w:r w:rsidR="007E3253">
        <w:t xml:space="preserve"> </w:t>
      </w:r>
      <w:r w:rsidR="00C26BF4">
        <w:t>delivery point or receipt point that is 1.25 x maximum hourly flow</w:t>
      </w:r>
      <w:r w:rsidR="000D7D25">
        <w:t>.</w:t>
      </w:r>
    </w:p>
    <w:p w14:paraId="4FC8CDBC" w14:textId="7D7406EA" w:rsidR="0090521A" w:rsidRDefault="0090521A" w:rsidP="006D1357">
      <w:pPr>
        <w:pStyle w:val="BodyText"/>
      </w:pPr>
      <w:r w:rsidRPr="0090521A">
        <w:t>The meeting closed at</w:t>
      </w:r>
      <w:r w:rsidR="00A60B77">
        <w:t xml:space="preserve"> 4.15</w:t>
      </w:r>
      <w:r w:rsidR="00B56379">
        <w:t>pm</w:t>
      </w:r>
      <w:r w:rsidR="00595307">
        <w:t>.</w:t>
      </w:r>
    </w:p>
    <w:p w14:paraId="6589855A" w14:textId="77777777" w:rsidR="000E2D79" w:rsidRDefault="000E2D79" w:rsidP="00643349">
      <w:pPr>
        <w:pStyle w:val="BodyText"/>
      </w:pPr>
    </w:p>
    <w:p w14:paraId="67CDC8A7" w14:textId="77777777" w:rsidR="00A60674" w:rsidRPr="0090521A" w:rsidRDefault="00A60674" w:rsidP="00643349">
      <w:pPr>
        <w:pStyle w:val="BodyText"/>
      </w:pPr>
    </w:p>
    <w:p w14:paraId="5C978B47" w14:textId="77777777" w:rsidR="0090521A" w:rsidRDefault="0090521A" w:rsidP="00C26F32">
      <w:pPr>
        <w:pStyle w:val="zFiller"/>
      </w:pPr>
    </w:p>
    <w:sectPr w:rsidR="0090521A" w:rsidSect="0041386D">
      <w:headerReference w:type="even" r:id="rId8"/>
      <w:headerReference w:type="default" r:id="rId9"/>
      <w:footerReference w:type="even" r:id="rId10"/>
      <w:footerReference w:type="default" r:id="rId11"/>
      <w:headerReference w:type="first" r:id="rId12"/>
      <w:footerReference w:type="first" r:id="rId13"/>
      <w:pgSz w:w="11907" w:h="16840" w:code="9"/>
      <w:pgMar w:top="1701" w:right="1418" w:bottom="1418" w:left="1418" w:header="567" w:footer="680" w:gutter="0"/>
      <w:paperSrc w:first="7" w:other="7"/>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2E3F06" w14:textId="77777777" w:rsidR="00E22A97" w:rsidRDefault="00E22A97">
      <w:r>
        <w:separator/>
      </w:r>
    </w:p>
  </w:endnote>
  <w:endnote w:type="continuationSeparator" w:id="0">
    <w:p w14:paraId="5B8706AD" w14:textId="77777777" w:rsidR="00E22A97" w:rsidRDefault="00E22A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E41323" w14:textId="77777777" w:rsidR="00AC083D" w:rsidRDefault="00AC083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CF49FB" w14:textId="77777777" w:rsidR="008B12A4" w:rsidRPr="00603BCF" w:rsidRDefault="008B12A4" w:rsidP="0052408F">
    <w:pPr>
      <w:pStyle w:val="Footer"/>
    </w:pPr>
    <w:r w:rsidRPr="003204D2">
      <w:fldChar w:fldCharType="begin"/>
    </w:r>
    <w:r w:rsidRPr="003204D2">
      <w:instrText xml:space="preserve"> PAGE </w:instrText>
    </w:r>
    <w:r w:rsidRPr="003204D2">
      <w:fldChar w:fldCharType="separate"/>
    </w:r>
    <w:r w:rsidR="000B548A">
      <w:rPr>
        <w:noProof/>
      </w:rPr>
      <w:t>4</w:t>
    </w:r>
    <w:r w:rsidRPr="003204D2">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4606527"/>
      <w:docPartObj>
        <w:docPartGallery w:val="Page Numbers (Bottom of Page)"/>
        <w:docPartUnique/>
      </w:docPartObj>
    </w:sdtPr>
    <w:sdtEndPr>
      <w:rPr>
        <w:noProof/>
      </w:rPr>
    </w:sdtEndPr>
    <w:sdtContent>
      <w:p w14:paraId="0B64CCCF" w14:textId="77777777" w:rsidR="008B12A4" w:rsidRDefault="008B12A4">
        <w:pPr>
          <w:pStyle w:val="Footer"/>
        </w:pPr>
        <w:r>
          <w:fldChar w:fldCharType="begin"/>
        </w:r>
        <w:r>
          <w:instrText xml:space="preserve"> PAGE   \* MERGEFORMAT </w:instrText>
        </w:r>
        <w:r>
          <w:fldChar w:fldCharType="separate"/>
        </w:r>
        <w:r w:rsidR="000B548A">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9F0CF2" w14:textId="77777777" w:rsidR="00E22A97" w:rsidRDefault="00E22A97">
      <w:r>
        <w:separator/>
      </w:r>
    </w:p>
  </w:footnote>
  <w:footnote w:type="continuationSeparator" w:id="0">
    <w:p w14:paraId="08349F05" w14:textId="77777777" w:rsidR="00E22A97" w:rsidRDefault="00E22A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EF3175" w14:textId="6DD42722" w:rsidR="00AC083D" w:rsidRDefault="00AC083D">
    <w:pPr>
      <w:pStyle w:val="Header"/>
    </w:pPr>
    <w:r>
      <w:rPr>
        <w:noProof/>
        <w:lang w:eastAsia="en-NZ"/>
      </w:rPr>
      <w:drawing>
        <wp:anchor distT="0" distB="0" distL="114300" distR="114300" simplePos="0" relativeHeight="251663360" behindDoc="1" locked="0" layoutInCell="1" allowOverlap="1" wp14:anchorId="7EEE383C" wp14:editId="13F063CA">
          <wp:simplePos x="0" y="0"/>
          <wp:positionH relativeFrom="page">
            <wp:align>center</wp:align>
          </wp:positionH>
          <wp:positionV relativeFrom="page">
            <wp:align>center</wp:align>
          </wp:positionV>
          <wp:extent cx="5000400" cy="5295600"/>
          <wp:effectExtent l="0" t="0" r="0" b="635"/>
          <wp:wrapNone/>
          <wp:docPr id="2" name="Picture 2" descr="DraftWater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raft.jpg"/>
                  <pic:cNvPicPr/>
                </pic:nvPicPr>
                <pic:blipFill>
                  <a:blip r:embed="rId1">
                    <a:extLst>
                      <a:ext uri="{28A0092B-C50C-407E-A947-70E740481C1C}">
                        <a14:useLocalDpi xmlns:a14="http://schemas.microsoft.com/office/drawing/2010/main" val="0"/>
                      </a:ext>
                    </a:extLst>
                  </a:blip>
                  <a:stretch>
                    <a:fillRect/>
                  </a:stretch>
                </pic:blipFill>
                <pic:spPr>
                  <a:xfrm>
                    <a:off x="0" y="0"/>
                    <a:ext cx="5000400" cy="52956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0816E5" w14:textId="104D34A8" w:rsidR="00AC083D" w:rsidRDefault="00AC083D">
    <w:pPr>
      <w:pStyle w:val="Header"/>
    </w:pPr>
    <w:r>
      <w:rPr>
        <w:noProof/>
        <w:lang w:eastAsia="en-NZ"/>
      </w:rPr>
      <w:drawing>
        <wp:anchor distT="0" distB="0" distL="114300" distR="114300" simplePos="0" relativeHeight="251659264" behindDoc="1" locked="0" layoutInCell="1" allowOverlap="1" wp14:anchorId="7CE9B8E4" wp14:editId="2D66F4F2">
          <wp:simplePos x="0" y="0"/>
          <wp:positionH relativeFrom="page">
            <wp:align>center</wp:align>
          </wp:positionH>
          <wp:positionV relativeFrom="page">
            <wp:align>center</wp:align>
          </wp:positionV>
          <wp:extent cx="5000400" cy="5295600"/>
          <wp:effectExtent l="0" t="0" r="0" b="635"/>
          <wp:wrapNone/>
          <wp:docPr id="14" name="Picture 14" descr="DraftWater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raft.jpg"/>
                  <pic:cNvPicPr/>
                </pic:nvPicPr>
                <pic:blipFill>
                  <a:blip r:embed="rId1">
                    <a:extLst>
                      <a:ext uri="{28A0092B-C50C-407E-A947-70E740481C1C}">
                        <a14:useLocalDpi xmlns:a14="http://schemas.microsoft.com/office/drawing/2010/main" val="0"/>
                      </a:ext>
                    </a:extLst>
                  </a:blip>
                  <a:stretch>
                    <a:fillRect/>
                  </a:stretch>
                </pic:blipFill>
                <pic:spPr>
                  <a:xfrm>
                    <a:off x="0" y="0"/>
                    <a:ext cx="5000400" cy="5295600"/>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402293" w14:textId="61CFB3F7" w:rsidR="008B12A4" w:rsidRPr="00BB6B5D" w:rsidRDefault="00AC083D" w:rsidP="006D1357">
    <w:pPr>
      <w:pStyle w:val="zTitle"/>
    </w:pPr>
    <w:r>
      <w:rPr>
        <w:noProof/>
        <w:lang w:eastAsia="en-NZ"/>
      </w:rPr>
      <w:drawing>
        <wp:anchor distT="0" distB="0" distL="114300" distR="114300" simplePos="0" relativeHeight="251661312" behindDoc="1" locked="0" layoutInCell="1" allowOverlap="1" wp14:anchorId="7837F294" wp14:editId="15620E88">
          <wp:simplePos x="0" y="0"/>
          <wp:positionH relativeFrom="page">
            <wp:align>center</wp:align>
          </wp:positionH>
          <wp:positionV relativeFrom="page">
            <wp:align>center</wp:align>
          </wp:positionV>
          <wp:extent cx="5000400" cy="5295600"/>
          <wp:effectExtent l="0" t="0" r="0" b="635"/>
          <wp:wrapNone/>
          <wp:docPr id="1" name="Picture 1" descr="DraftWater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raft.jpg"/>
                  <pic:cNvPicPr/>
                </pic:nvPicPr>
                <pic:blipFill>
                  <a:blip r:embed="rId1">
                    <a:extLst>
                      <a:ext uri="{28A0092B-C50C-407E-A947-70E740481C1C}">
                        <a14:useLocalDpi xmlns:a14="http://schemas.microsoft.com/office/drawing/2010/main" val="0"/>
                      </a:ext>
                    </a:extLst>
                  </a:blip>
                  <a:stretch>
                    <a:fillRect/>
                  </a:stretch>
                </pic:blipFill>
                <pic:spPr>
                  <a:xfrm>
                    <a:off x="0" y="0"/>
                    <a:ext cx="5000400" cy="5295600"/>
                  </a:xfrm>
                  <a:prstGeom prst="rect">
                    <a:avLst/>
                  </a:prstGeom>
                </pic:spPr>
              </pic:pic>
            </a:graphicData>
          </a:graphic>
        </wp:anchor>
      </w:drawing>
    </w:r>
    <w:r w:rsidR="008B12A4">
      <w:t>GTAC Workshop</w:t>
    </w:r>
    <w:r w:rsidR="000615B9">
      <w:t xml:space="preserve"> minutes</w:t>
    </w:r>
    <w:r w:rsidR="0043247D">
      <w:t xml:space="preserve"> 11</w:t>
    </w:r>
    <w:r w:rsidR="002A5512">
      <w:t xml:space="preserve"> July</w:t>
    </w:r>
    <w:r w:rsidR="008B12A4">
      <w:t xml:space="preserve"> 2018</w:t>
    </w:r>
  </w:p>
  <w:p w14:paraId="6C7B3E9C" w14:textId="77777777" w:rsidR="008B12A4" w:rsidRPr="00BB6B5D" w:rsidRDefault="008B12A4" w:rsidP="006D1357">
    <w:pPr>
      <w:pStyle w:val="zTitle"/>
    </w:pPr>
    <w:r w:rsidRPr="00BB6B5D">
      <w:t>At the offices of Gas Industry Company Limited</w:t>
    </w:r>
  </w:p>
  <w:p w14:paraId="4F1DE560" w14:textId="77777777" w:rsidR="008B12A4" w:rsidRPr="006D1357" w:rsidRDefault="008B12A4" w:rsidP="006D1357">
    <w:pPr>
      <w:pStyle w:val="zTitle"/>
    </w:pPr>
    <w:r w:rsidRPr="006D1357">
      <w:t>Level 8, 95 Customhouse Quay, Wellington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7A57A6"/>
    <w:multiLevelType w:val="multilevel"/>
    <w:tmpl w:val="ED44F57E"/>
    <w:styleLink w:val="LISTTableBullets"/>
    <w:lvl w:ilvl="0">
      <w:start w:val="1"/>
      <w:numFmt w:val="bullet"/>
      <w:pStyle w:val="TableBullets"/>
      <w:lvlText w:val=""/>
      <w:lvlJc w:val="left"/>
      <w:pPr>
        <w:tabs>
          <w:tab w:val="num" w:pos="340"/>
        </w:tabs>
        <w:ind w:left="340" w:hanging="340"/>
      </w:pPr>
      <w:rPr>
        <w:rFonts w:ascii="Symbol" w:hAnsi="Symbol" w:hint="default"/>
        <w:color w:val="auto"/>
      </w:rPr>
    </w:lvl>
    <w:lvl w:ilvl="1">
      <w:start w:val="1"/>
      <w:numFmt w:val="bullet"/>
      <w:lvlText w:val="o"/>
      <w:lvlJc w:val="left"/>
      <w:pPr>
        <w:tabs>
          <w:tab w:val="num" w:pos="680"/>
        </w:tabs>
        <w:ind w:left="680" w:hanging="340"/>
      </w:pPr>
      <w:rPr>
        <w:rFonts w:ascii="Courier New" w:hAnsi="Courier New" w:hint="default"/>
        <w:color w:val="auto"/>
      </w:rPr>
    </w:lvl>
    <w:lvl w:ilvl="2">
      <w:start w:val="1"/>
      <w:numFmt w:val="bullet"/>
      <w:lvlText w:val="­"/>
      <w:lvlJc w:val="left"/>
      <w:pPr>
        <w:tabs>
          <w:tab w:val="num" w:pos="1020"/>
        </w:tabs>
        <w:ind w:left="1020" w:hanging="340"/>
      </w:pPr>
      <w:rPr>
        <w:rFonts w:ascii="Courier New" w:hAnsi="Courier New" w:hint="default"/>
        <w:color w:val="auto"/>
      </w:rPr>
    </w:lvl>
    <w:lvl w:ilvl="3">
      <w:start w:val="1"/>
      <w:numFmt w:val="none"/>
      <w:lvlText w:val=""/>
      <w:lvlJc w:val="left"/>
      <w:pPr>
        <w:tabs>
          <w:tab w:val="num" w:pos="1360"/>
        </w:tabs>
        <w:ind w:left="1360" w:hanging="340"/>
      </w:pPr>
      <w:rPr>
        <w:rFonts w:hint="default"/>
      </w:rPr>
    </w:lvl>
    <w:lvl w:ilvl="4">
      <w:start w:val="1"/>
      <w:numFmt w:val="none"/>
      <w:lvlText w:val=""/>
      <w:lvlJc w:val="left"/>
      <w:pPr>
        <w:tabs>
          <w:tab w:val="num" w:pos="1700"/>
        </w:tabs>
        <w:ind w:left="1700" w:hanging="340"/>
      </w:pPr>
      <w:rPr>
        <w:rFonts w:hint="default"/>
      </w:rPr>
    </w:lvl>
    <w:lvl w:ilvl="5">
      <w:start w:val="1"/>
      <w:numFmt w:val="none"/>
      <w:lvlText w:val=""/>
      <w:lvlJc w:val="left"/>
      <w:pPr>
        <w:tabs>
          <w:tab w:val="num" w:pos="2040"/>
        </w:tabs>
        <w:ind w:left="2040" w:hanging="340"/>
      </w:pPr>
      <w:rPr>
        <w:rFonts w:hint="default"/>
      </w:rPr>
    </w:lvl>
    <w:lvl w:ilvl="6">
      <w:start w:val="1"/>
      <w:numFmt w:val="none"/>
      <w:lvlText w:val=""/>
      <w:lvlJc w:val="left"/>
      <w:pPr>
        <w:tabs>
          <w:tab w:val="num" w:pos="2380"/>
        </w:tabs>
        <w:ind w:left="2380" w:hanging="340"/>
      </w:pPr>
      <w:rPr>
        <w:rFonts w:hint="default"/>
      </w:rPr>
    </w:lvl>
    <w:lvl w:ilvl="7">
      <w:start w:val="1"/>
      <w:numFmt w:val="none"/>
      <w:lvlText w:val=""/>
      <w:lvlJc w:val="left"/>
      <w:pPr>
        <w:tabs>
          <w:tab w:val="num" w:pos="2720"/>
        </w:tabs>
        <w:ind w:left="2720" w:hanging="340"/>
      </w:pPr>
      <w:rPr>
        <w:rFonts w:hint="default"/>
      </w:rPr>
    </w:lvl>
    <w:lvl w:ilvl="8">
      <w:start w:val="1"/>
      <w:numFmt w:val="none"/>
      <w:lvlText w:val=""/>
      <w:lvlJc w:val="left"/>
      <w:pPr>
        <w:tabs>
          <w:tab w:val="num" w:pos="3060"/>
        </w:tabs>
        <w:ind w:left="3060" w:hanging="340"/>
      </w:pPr>
      <w:rPr>
        <w:rFonts w:hint="default"/>
      </w:rPr>
    </w:lvl>
  </w:abstractNum>
  <w:abstractNum w:abstractNumId="1" w15:restartNumberingAfterBreak="0">
    <w:nsid w:val="135A0788"/>
    <w:multiLevelType w:val="multilevel"/>
    <w:tmpl w:val="2DC43968"/>
    <w:styleLink w:val="LISTAppendix"/>
    <w:lvl w:ilvl="0">
      <w:start w:val="1"/>
      <w:numFmt w:val="upperLetter"/>
      <w:pStyle w:val="Heading7"/>
      <w:lvlText w:val="Appendix %1"/>
      <w:lvlJc w:val="left"/>
      <w:pPr>
        <w:ind w:left="2268" w:hanging="2268"/>
      </w:pPr>
      <w:rPr>
        <w:rFonts w:hint="default"/>
      </w:rPr>
    </w:lvl>
    <w:lvl w:ilvl="1">
      <w:start w:val="1"/>
      <w:numFmt w:val="decimal"/>
      <w:pStyle w:val="AppA1"/>
      <w:lvlText w:val="%1.%2"/>
      <w:lvlJc w:val="left"/>
      <w:pPr>
        <w:tabs>
          <w:tab w:val="num" w:pos="680"/>
        </w:tabs>
        <w:ind w:left="680" w:hanging="680"/>
      </w:pPr>
      <w:rPr>
        <w:rFonts w:hint="default"/>
      </w:rPr>
    </w:lvl>
    <w:lvl w:ilvl="2">
      <w:start w:val="1"/>
      <w:numFmt w:val="decimal"/>
      <w:pStyle w:val="AppA11"/>
      <w:lvlText w:val="%1.%2.%3"/>
      <w:lvlJc w:val="left"/>
      <w:pPr>
        <w:tabs>
          <w:tab w:val="num" w:pos="680"/>
        </w:tabs>
        <w:ind w:left="680" w:hanging="68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32767" w:firstLine="0"/>
      </w:pPr>
      <w:rPr>
        <w:rFonts w:hint="default"/>
      </w:rPr>
    </w:lvl>
    <w:lvl w:ilvl="5">
      <w:start w:val="1"/>
      <w:numFmt w:val="none"/>
      <w:lvlRestart w:val="0"/>
      <w:lvlText w:val=""/>
      <w:lvlJc w:val="left"/>
      <w:pPr>
        <w:ind w:left="-32767" w:firstLine="0"/>
      </w:pPr>
      <w:rPr>
        <w:rFonts w:hint="default"/>
      </w:rPr>
    </w:lvl>
    <w:lvl w:ilvl="6">
      <w:start w:val="1"/>
      <w:numFmt w:val="none"/>
      <w:lvlRestart w:val="0"/>
      <w:lvlText w:val=""/>
      <w:lvlJc w:val="left"/>
      <w:pPr>
        <w:ind w:left="-32767" w:firstLine="0"/>
      </w:pPr>
      <w:rPr>
        <w:rFonts w:hint="default"/>
      </w:rPr>
    </w:lvl>
    <w:lvl w:ilvl="7">
      <w:start w:val="1"/>
      <w:numFmt w:val="none"/>
      <w:lvlRestart w:val="0"/>
      <w:lvlText w:val=""/>
      <w:lvlJc w:val="left"/>
      <w:pPr>
        <w:ind w:left="-32767" w:firstLine="0"/>
      </w:pPr>
      <w:rPr>
        <w:rFonts w:hint="default"/>
      </w:rPr>
    </w:lvl>
    <w:lvl w:ilvl="8">
      <w:start w:val="1"/>
      <w:numFmt w:val="none"/>
      <w:lvlRestart w:val="0"/>
      <w:lvlText w:val=""/>
      <w:lvlJc w:val="left"/>
      <w:pPr>
        <w:ind w:left="-32767" w:firstLine="0"/>
      </w:pPr>
      <w:rPr>
        <w:rFonts w:hint="default"/>
      </w:rPr>
    </w:lvl>
  </w:abstractNum>
  <w:abstractNum w:abstractNumId="2" w15:restartNumberingAfterBreak="0">
    <w:nsid w:val="157727B6"/>
    <w:multiLevelType w:val="multilevel"/>
    <w:tmpl w:val="B5CA736E"/>
    <w:styleLink w:val="LISTBullets"/>
    <w:lvl w:ilvl="0">
      <w:start w:val="1"/>
      <w:numFmt w:val="bullet"/>
      <w:pStyle w:val="Bullet1"/>
      <w:lvlText w:val=""/>
      <w:lvlJc w:val="left"/>
      <w:pPr>
        <w:tabs>
          <w:tab w:val="num" w:pos="340"/>
        </w:tabs>
        <w:ind w:left="340" w:hanging="340"/>
      </w:pPr>
      <w:rPr>
        <w:rFonts w:ascii="Symbol" w:hAnsi="Symbol" w:hint="default"/>
        <w:color w:val="auto"/>
      </w:rPr>
    </w:lvl>
    <w:lvl w:ilvl="1">
      <w:start w:val="1"/>
      <w:numFmt w:val="bullet"/>
      <w:pStyle w:val="Bullet2"/>
      <w:lvlText w:val="o"/>
      <w:lvlJc w:val="left"/>
      <w:pPr>
        <w:tabs>
          <w:tab w:val="num" w:pos="680"/>
        </w:tabs>
        <w:ind w:left="680" w:hanging="340"/>
      </w:pPr>
      <w:rPr>
        <w:rFonts w:ascii="Courier New" w:hAnsi="Courier New" w:hint="default"/>
        <w:color w:val="auto"/>
      </w:rPr>
    </w:lvl>
    <w:lvl w:ilvl="2">
      <w:start w:val="1"/>
      <w:numFmt w:val="bullet"/>
      <w:pStyle w:val="Bullet3"/>
      <w:lvlText w:val="­"/>
      <w:lvlJc w:val="left"/>
      <w:pPr>
        <w:tabs>
          <w:tab w:val="num" w:pos="1020"/>
        </w:tabs>
        <w:ind w:left="1020" w:hanging="340"/>
      </w:pPr>
      <w:rPr>
        <w:rFonts w:ascii="Courier New" w:hAnsi="Courier New" w:hint="default"/>
        <w:color w:val="auto"/>
      </w:rPr>
    </w:lvl>
    <w:lvl w:ilvl="3">
      <w:start w:val="1"/>
      <w:numFmt w:val="none"/>
      <w:lvlText w:val=""/>
      <w:lvlJc w:val="left"/>
      <w:pPr>
        <w:tabs>
          <w:tab w:val="num" w:pos="1360"/>
        </w:tabs>
        <w:ind w:left="1360" w:hanging="340"/>
      </w:pPr>
      <w:rPr>
        <w:rFonts w:hint="default"/>
      </w:rPr>
    </w:lvl>
    <w:lvl w:ilvl="4">
      <w:start w:val="1"/>
      <w:numFmt w:val="none"/>
      <w:lvlText w:val=""/>
      <w:lvlJc w:val="left"/>
      <w:pPr>
        <w:tabs>
          <w:tab w:val="num" w:pos="1700"/>
        </w:tabs>
        <w:ind w:left="1700" w:hanging="340"/>
      </w:pPr>
      <w:rPr>
        <w:rFonts w:hint="default"/>
      </w:rPr>
    </w:lvl>
    <w:lvl w:ilvl="5">
      <w:start w:val="1"/>
      <w:numFmt w:val="none"/>
      <w:lvlText w:val=""/>
      <w:lvlJc w:val="left"/>
      <w:pPr>
        <w:tabs>
          <w:tab w:val="num" w:pos="2040"/>
        </w:tabs>
        <w:ind w:left="2040" w:hanging="340"/>
      </w:pPr>
      <w:rPr>
        <w:rFonts w:hint="default"/>
      </w:rPr>
    </w:lvl>
    <w:lvl w:ilvl="6">
      <w:start w:val="1"/>
      <w:numFmt w:val="none"/>
      <w:lvlText w:val=""/>
      <w:lvlJc w:val="left"/>
      <w:pPr>
        <w:tabs>
          <w:tab w:val="num" w:pos="2380"/>
        </w:tabs>
        <w:ind w:left="2380" w:hanging="340"/>
      </w:pPr>
      <w:rPr>
        <w:rFonts w:hint="default"/>
      </w:rPr>
    </w:lvl>
    <w:lvl w:ilvl="7">
      <w:start w:val="1"/>
      <w:numFmt w:val="none"/>
      <w:lvlText w:val=""/>
      <w:lvlJc w:val="left"/>
      <w:pPr>
        <w:tabs>
          <w:tab w:val="num" w:pos="2720"/>
        </w:tabs>
        <w:ind w:left="2720" w:hanging="340"/>
      </w:pPr>
      <w:rPr>
        <w:rFonts w:hint="default"/>
      </w:rPr>
    </w:lvl>
    <w:lvl w:ilvl="8">
      <w:start w:val="1"/>
      <w:numFmt w:val="none"/>
      <w:lvlText w:val=""/>
      <w:lvlJc w:val="left"/>
      <w:pPr>
        <w:tabs>
          <w:tab w:val="num" w:pos="3060"/>
        </w:tabs>
        <w:ind w:left="3060" w:hanging="340"/>
      </w:pPr>
      <w:rPr>
        <w:rFonts w:hint="default"/>
      </w:rPr>
    </w:lvl>
  </w:abstractNum>
  <w:abstractNum w:abstractNumId="3" w15:restartNumberingAfterBreak="0">
    <w:nsid w:val="16E454EB"/>
    <w:multiLevelType w:val="multilevel"/>
    <w:tmpl w:val="8C4E311C"/>
    <w:styleLink w:val="LISTMainNumbering"/>
    <w:lvl w:ilvl="0">
      <w:start w:val="1"/>
      <w:numFmt w:val="decimal"/>
      <w:pStyle w:val="Heading4"/>
      <w:lvlText w:val="%1."/>
      <w:lvlJc w:val="left"/>
      <w:pPr>
        <w:tabs>
          <w:tab w:val="num" w:pos="680"/>
        </w:tabs>
        <w:ind w:left="680" w:hanging="680"/>
      </w:pPr>
      <w:rPr>
        <w:rFonts w:hint="default"/>
      </w:rPr>
    </w:lvl>
    <w:lvl w:ilvl="1">
      <w:start w:val="1"/>
      <w:numFmt w:val="decimal"/>
      <w:pStyle w:val="Heading5"/>
      <w:lvlText w:val="%1.%2"/>
      <w:lvlJc w:val="left"/>
      <w:pPr>
        <w:tabs>
          <w:tab w:val="num" w:pos="680"/>
        </w:tabs>
        <w:ind w:left="680" w:hanging="680"/>
      </w:pPr>
      <w:rPr>
        <w:rFonts w:hint="default"/>
      </w:rPr>
    </w:lvl>
    <w:lvl w:ilvl="2">
      <w:start w:val="1"/>
      <w:numFmt w:val="decimal"/>
      <w:pStyle w:val="1Para"/>
      <w:lvlText w:val="%3."/>
      <w:lvlJc w:val="left"/>
      <w:pPr>
        <w:tabs>
          <w:tab w:val="num" w:pos="340"/>
        </w:tabs>
        <w:ind w:left="340" w:hanging="340"/>
      </w:pPr>
      <w:rPr>
        <w:rFonts w:hint="default"/>
      </w:rPr>
    </w:lvl>
    <w:lvl w:ilvl="3">
      <w:start w:val="1"/>
      <w:numFmt w:val="lowerLetter"/>
      <w:pStyle w:val="aPara"/>
      <w:lvlText w:val="(%4)"/>
      <w:lvlJc w:val="left"/>
      <w:pPr>
        <w:tabs>
          <w:tab w:val="num" w:pos="680"/>
        </w:tabs>
        <w:ind w:left="680" w:hanging="340"/>
      </w:pPr>
      <w:rPr>
        <w:rFonts w:hint="default"/>
      </w:rPr>
    </w:lvl>
    <w:lvl w:ilvl="4">
      <w:start w:val="1"/>
      <w:numFmt w:val="lowerRoman"/>
      <w:pStyle w:val="iPara"/>
      <w:lvlText w:val="(%5)"/>
      <w:lvlJc w:val="left"/>
      <w:pPr>
        <w:tabs>
          <w:tab w:val="num" w:pos="1021"/>
        </w:tabs>
        <w:ind w:left="1021" w:hanging="341"/>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 w15:restartNumberingAfterBreak="0">
    <w:nsid w:val="16E86FE5"/>
    <w:multiLevelType w:val="multilevel"/>
    <w:tmpl w:val="2AC085D2"/>
    <w:styleLink w:val="3LevelList"/>
    <w:lvl w:ilvl="0">
      <w:start w:val="1"/>
      <w:numFmt w:val="decimal"/>
      <w:lvlText w:val="%1."/>
      <w:lvlJc w:val="left"/>
      <w:pPr>
        <w:tabs>
          <w:tab w:val="num" w:pos="340"/>
        </w:tabs>
        <w:ind w:left="340" w:hanging="340"/>
      </w:pPr>
      <w:rPr>
        <w:rFonts w:hint="default"/>
      </w:rPr>
    </w:lvl>
    <w:lvl w:ilvl="1">
      <w:start w:val="1"/>
      <w:numFmt w:val="lowerLetter"/>
      <w:lvlText w:val="(%2)"/>
      <w:lvlJc w:val="left"/>
      <w:pPr>
        <w:tabs>
          <w:tab w:val="num" w:pos="680"/>
        </w:tabs>
        <w:ind w:left="680" w:hanging="340"/>
      </w:pPr>
      <w:rPr>
        <w:rFonts w:hint="default"/>
      </w:rPr>
    </w:lvl>
    <w:lvl w:ilvl="2">
      <w:start w:val="1"/>
      <w:numFmt w:val="lowerRoman"/>
      <w:lvlText w:val="(%3)"/>
      <w:lvlJc w:val="left"/>
      <w:pPr>
        <w:tabs>
          <w:tab w:val="num" w:pos="1021"/>
        </w:tabs>
        <w:ind w:left="1021" w:hanging="341"/>
      </w:pPr>
      <w:rPr>
        <w:rFonts w:hint="default"/>
      </w:rPr>
    </w:lvl>
    <w:lvl w:ilvl="3">
      <w:start w:val="1"/>
      <w:numFmt w:val="none"/>
      <w:lvlText w:val=""/>
      <w:lvlJc w:val="left"/>
      <w:pPr>
        <w:ind w:left="-32767" w:firstLine="0"/>
      </w:pPr>
      <w:rPr>
        <w:rFonts w:hint="default"/>
      </w:rPr>
    </w:lvl>
    <w:lvl w:ilvl="4">
      <w:start w:val="1"/>
      <w:numFmt w:val="none"/>
      <w:lvlText w:val=""/>
      <w:lvlJc w:val="left"/>
      <w:pPr>
        <w:ind w:left="-32767" w:firstLine="0"/>
      </w:pPr>
      <w:rPr>
        <w:rFonts w:hint="default"/>
      </w:rPr>
    </w:lvl>
    <w:lvl w:ilvl="5">
      <w:start w:val="1"/>
      <w:numFmt w:val="none"/>
      <w:lvlText w:val=""/>
      <w:lvlJc w:val="left"/>
      <w:pPr>
        <w:ind w:left="-32767" w:firstLine="0"/>
      </w:pPr>
      <w:rPr>
        <w:rFonts w:hint="default"/>
      </w:rPr>
    </w:lvl>
    <w:lvl w:ilvl="6">
      <w:start w:val="1"/>
      <w:numFmt w:val="none"/>
      <w:lvlText w:val=""/>
      <w:lvlJc w:val="left"/>
      <w:pPr>
        <w:ind w:left="-32767" w:firstLine="0"/>
      </w:pPr>
      <w:rPr>
        <w:rFonts w:hint="default"/>
      </w:rPr>
    </w:lvl>
    <w:lvl w:ilvl="7">
      <w:start w:val="1"/>
      <w:numFmt w:val="none"/>
      <w:lvlText w:val=""/>
      <w:lvlJc w:val="left"/>
      <w:pPr>
        <w:ind w:left="-32767" w:firstLine="0"/>
      </w:pPr>
      <w:rPr>
        <w:rFonts w:hint="default"/>
      </w:rPr>
    </w:lvl>
    <w:lvl w:ilvl="8">
      <w:start w:val="1"/>
      <w:numFmt w:val="none"/>
      <w:lvlText w:val=""/>
      <w:lvlJc w:val="left"/>
      <w:pPr>
        <w:ind w:left="-32767" w:firstLine="0"/>
      </w:pPr>
      <w:rPr>
        <w:rFonts w:hint="default"/>
      </w:rPr>
    </w:lvl>
  </w:abstractNum>
  <w:abstractNum w:abstractNumId="5" w15:restartNumberingAfterBreak="0">
    <w:nsid w:val="1BD43C75"/>
    <w:multiLevelType w:val="hybridMultilevel"/>
    <w:tmpl w:val="13224724"/>
    <w:lvl w:ilvl="0" w:tplc="AE104C12">
      <w:start w:val="1"/>
      <w:numFmt w:val="bullet"/>
      <w:lvlText w:val="•"/>
      <w:lvlJc w:val="left"/>
      <w:pPr>
        <w:tabs>
          <w:tab w:val="num" w:pos="720"/>
        </w:tabs>
        <w:ind w:left="720" w:hanging="360"/>
      </w:pPr>
      <w:rPr>
        <w:rFonts w:ascii="Arial" w:hAnsi="Arial" w:hint="default"/>
      </w:rPr>
    </w:lvl>
    <w:lvl w:ilvl="1" w:tplc="C660F7D8" w:tentative="1">
      <w:start w:val="1"/>
      <w:numFmt w:val="bullet"/>
      <w:lvlText w:val="•"/>
      <w:lvlJc w:val="left"/>
      <w:pPr>
        <w:tabs>
          <w:tab w:val="num" w:pos="1440"/>
        </w:tabs>
        <w:ind w:left="1440" w:hanging="360"/>
      </w:pPr>
      <w:rPr>
        <w:rFonts w:ascii="Arial" w:hAnsi="Arial" w:hint="default"/>
      </w:rPr>
    </w:lvl>
    <w:lvl w:ilvl="2" w:tplc="A9A6BF12" w:tentative="1">
      <w:start w:val="1"/>
      <w:numFmt w:val="bullet"/>
      <w:lvlText w:val="•"/>
      <w:lvlJc w:val="left"/>
      <w:pPr>
        <w:tabs>
          <w:tab w:val="num" w:pos="2160"/>
        </w:tabs>
        <w:ind w:left="2160" w:hanging="360"/>
      </w:pPr>
      <w:rPr>
        <w:rFonts w:ascii="Arial" w:hAnsi="Arial" w:hint="default"/>
      </w:rPr>
    </w:lvl>
    <w:lvl w:ilvl="3" w:tplc="D1181CE2" w:tentative="1">
      <w:start w:val="1"/>
      <w:numFmt w:val="bullet"/>
      <w:lvlText w:val="•"/>
      <w:lvlJc w:val="left"/>
      <w:pPr>
        <w:tabs>
          <w:tab w:val="num" w:pos="2880"/>
        </w:tabs>
        <w:ind w:left="2880" w:hanging="360"/>
      </w:pPr>
      <w:rPr>
        <w:rFonts w:ascii="Arial" w:hAnsi="Arial" w:hint="default"/>
      </w:rPr>
    </w:lvl>
    <w:lvl w:ilvl="4" w:tplc="94C4B4F4" w:tentative="1">
      <w:start w:val="1"/>
      <w:numFmt w:val="bullet"/>
      <w:lvlText w:val="•"/>
      <w:lvlJc w:val="left"/>
      <w:pPr>
        <w:tabs>
          <w:tab w:val="num" w:pos="3600"/>
        </w:tabs>
        <w:ind w:left="3600" w:hanging="360"/>
      </w:pPr>
      <w:rPr>
        <w:rFonts w:ascii="Arial" w:hAnsi="Arial" w:hint="default"/>
      </w:rPr>
    </w:lvl>
    <w:lvl w:ilvl="5" w:tplc="8ADA40A6" w:tentative="1">
      <w:start w:val="1"/>
      <w:numFmt w:val="bullet"/>
      <w:lvlText w:val="•"/>
      <w:lvlJc w:val="left"/>
      <w:pPr>
        <w:tabs>
          <w:tab w:val="num" w:pos="4320"/>
        </w:tabs>
        <w:ind w:left="4320" w:hanging="360"/>
      </w:pPr>
      <w:rPr>
        <w:rFonts w:ascii="Arial" w:hAnsi="Arial" w:hint="default"/>
      </w:rPr>
    </w:lvl>
    <w:lvl w:ilvl="6" w:tplc="894A5CEE" w:tentative="1">
      <w:start w:val="1"/>
      <w:numFmt w:val="bullet"/>
      <w:lvlText w:val="•"/>
      <w:lvlJc w:val="left"/>
      <w:pPr>
        <w:tabs>
          <w:tab w:val="num" w:pos="5040"/>
        </w:tabs>
        <w:ind w:left="5040" w:hanging="360"/>
      </w:pPr>
      <w:rPr>
        <w:rFonts w:ascii="Arial" w:hAnsi="Arial" w:hint="default"/>
      </w:rPr>
    </w:lvl>
    <w:lvl w:ilvl="7" w:tplc="912CCF30" w:tentative="1">
      <w:start w:val="1"/>
      <w:numFmt w:val="bullet"/>
      <w:lvlText w:val="•"/>
      <w:lvlJc w:val="left"/>
      <w:pPr>
        <w:tabs>
          <w:tab w:val="num" w:pos="5760"/>
        </w:tabs>
        <w:ind w:left="5760" w:hanging="360"/>
      </w:pPr>
      <w:rPr>
        <w:rFonts w:ascii="Arial" w:hAnsi="Arial" w:hint="default"/>
      </w:rPr>
    </w:lvl>
    <w:lvl w:ilvl="8" w:tplc="F324578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ECC11CD"/>
    <w:multiLevelType w:val="multilevel"/>
    <w:tmpl w:val="68226796"/>
    <w:styleLink w:val="LISTTablenotes"/>
    <w:lvl w:ilvl="0">
      <w:start w:val="1"/>
      <w:numFmt w:val="decimal"/>
      <w:pStyle w:val="Tablenotes"/>
      <w:lvlText w:val="%1."/>
      <w:lvlJc w:val="left"/>
      <w:pPr>
        <w:tabs>
          <w:tab w:val="num" w:pos="340"/>
        </w:tabs>
        <w:ind w:left="340" w:hanging="340"/>
      </w:pPr>
      <w:rPr>
        <w:rFonts w:hint="default"/>
        <w:color w:val="auto"/>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7" w15:restartNumberingAfterBreak="0">
    <w:nsid w:val="340846D9"/>
    <w:multiLevelType w:val="hybridMultilevel"/>
    <w:tmpl w:val="486EF5B0"/>
    <w:lvl w:ilvl="0" w:tplc="C600A0AC">
      <w:start w:val="1"/>
      <w:numFmt w:val="bullet"/>
      <w:pStyle w:val="RulesTableBullet"/>
      <w:lvlText w:val=""/>
      <w:lvlJc w:val="left"/>
      <w:pPr>
        <w:tabs>
          <w:tab w:val="num" w:pos="709"/>
        </w:tabs>
        <w:ind w:left="709" w:hanging="709"/>
      </w:pPr>
      <w:rPr>
        <w:rFonts w:ascii="Symbol" w:hAnsi="Symbol" w:hint="default"/>
        <w:b w:val="0"/>
        <w:i w:val="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4274849"/>
    <w:multiLevelType w:val="multilevel"/>
    <w:tmpl w:val="77124BDC"/>
    <w:lvl w:ilvl="0">
      <w:start w:val="1"/>
      <w:numFmt w:val="decimal"/>
      <w:lvlText w:val="%1."/>
      <w:lvlJc w:val="left"/>
      <w:pPr>
        <w:ind w:left="851" w:hanging="851"/>
      </w:pPr>
      <w:rPr>
        <w:rFonts w:hint="default"/>
      </w:rPr>
    </w:lvl>
    <w:lvl w:ilvl="1">
      <w:start w:val="1"/>
      <w:numFmt w:val="decimal"/>
      <w:lvlText w:val="%1.%2"/>
      <w:lvlJc w:val="left"/>
      <w:pPr>
        <w:tabs>
          <w:tab w:val="num" w:pos="-31680"/>
        </w:tabs>
        <w:ind w:left="851" w:hanging="851"/>
      </w:pPr>
      <w:rPr>
        <w:rFonts w:hint="default"/>
      </w:rPr>
    </w:lvl>
    <w:lvl w:ilvl="2">
      <w:start w:val="1"/>
      <w:numFmt w:val="decimal"/>
      <w:pStyle w:val="Heading6"/>
      <w:lvlText w:val="%1.%2.%3"/>
      <w:lvlJc w:val="left"/>
      <w:pPr>
        <w:ind w:left="851" w:hanging="851"/>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9" w15:restartNumberingAfterBreak="0">
    <w:nsid w:val="4A87619C"/>
    <w:multiLevelType w:val="multilevel"/>
    <w:tmpl w:val="56849B60"/>
    <w:lvl w:ilvl="0">
      <w:start w:val="1"/>
      <w:numFmt w:val="decimal"/>
      <w:pStyle w:val="RulesOutline"/>
      <w:lvlText w:val="%1."/>
      <w:lvlJc w:val="left"/>
      <w:pPr>
        <w:tabs>
          <w:tab w:val="num" w:pos="709"/>
        </w:tabs>
        <w:ind w:left="709" w:hanging="709"/>
      </w:pPr>
      <w:rPr>
        <w:rFonts w:hint="default"/>
        <w:b/>
        <w:i w:val="0"/>
        <w:color w:val="auto"/>
        <w:sz w:val="21"/>
        <w:szCs w:val="21"/>
      </w:rPr>
    </w:lvl>
    <w:lvl w:ilvl="1">
      <w:start w:val="1"/>
      <w:numFmt w:val="decimal"/>
      <w:pStyle w:val="RulesOutline1Text"/>
      <w:lvlText w:val="%1.%2"/>
      <w:lvlJc w:val="left"/>
      <w:pPr>
        <w:tabs>
          <w:tab w:val="num" w:pos="1418"/>
        </w:tabs>
        <w:ind w:left="1418" w:hanging="709"/>
      </w:pPr>
      <w:rPr>
        <w:rFonts w:ascii="Helvetica" w:hAnsi="Helvetica" w:hint="default"/>
        <w:b/>
        <w:i w:val="0"/>
        <w:sz w:val="20"/>
        <w:szCs w:val="20"/>
      </w:rPr>
    </w:lvl>
    <w:lvl w:ilvl="2">
      <w:start w:val="1"/>
      <w:numFmt w:val="decimal"/>
      <w:lvlText w:val="%1.%2.%3"/>
      <w:lvlJc w:val="left"/>
      <w:pPr>
        <w:tabs>
          <w:tab w:val="num" w:pos="2126"/>
        </w:tabs>
        <w:ind w:left="2126" w:hanging="708"/>
      </w:pPr>
      <w:rPr>
        <w:rFonts w:ascii="Helvetica" w:hAnsi="Helvetica" w:hint="default"/>
        <w:b/>
        <w:i w:val="0"/>
        <w:sz w:val="20"/>
        <w:szCs w:val="20"/>
      </w:rPr>
    </w:lvl>
    <w:lvl w:ilvl="3">
      <w:start w:val="1"/>
      <w:numFmt w:val="lowerLetter"/>
      <w:lvlText w:val="(%4)"/>
      <w:lvlJc w:val="left"/>
      <w:pPr>
        <w:tabs>
          <w:tab w:val="num" w:pos="2835"/>
        </w:tabs>
        <w:ind w:left="2835" w:hanging="709"/>
      </w:pPr>
      <w:rPr>
        <w:rFonts w:ascii="Helvetica" w:hAnsi="Helvetica" w:hint="default"/>
        <w:sz w:val="20"/>
        <w:szCs w:val="20"/>
      </w:rPr>
    </w:lvl>
    <w:lvl w:ilvl="4">
      <w:start w:val="1"/>
      <w:numFmt w:val="none"/>
      <w:lvlText w:val=""/>
      <w:lvlJc w:val="left"/>
      <w:pPr>
        <w:tabs>
          <w:tab w:val="num" w:pos="709"/>
        </w:tabs>
        <w:ind w:left="709" w:firstLine="0"/>
      </w:pPr>
      <w:rPr>
        <w:rFonts w:ascii="Lucida Sans" w:hAnsi="Lucida Sans" w:hint="default"/>
        <w:sz w:val="20"/>
        <w:szCs w:val="20"/>
      </w:rPr>
    </w:lvl>
    <w:lvl w:ilvl="5">
      <w:start w:val="1"/>
      <w:numFmt w:val="none"/>
      <w:lvlText w:val=""/>
      <w:lvlJc w:val="left"/>
      <w:pPr>
        <w:tabs>
          <w:tab w:val="num" w:pos="709"/>
        </w:tabs>
        <w:ind w:left="709" w:firstLine="0"/>
      </w:pPr>
      <w:rPr>
        <w:rFonts w:hint="default"/>
      </w:rPr>
    </w:lvl>
    <w:lvl w:ilvl="6">
      <w:start w:val="1"/>
      <w:numFmt w:val="none"/>
      <w:lvlText w:val=""/>
      <w:lvlJc w:val="left"/>
      <w:pPr>
        <w:tabs>
          <w:tab w:val="num" w:pos="709"/>
        </w:tabs>
        <w:ind w:left="709" w:firstLine="0"/>
      </w:pPr>
      <w:rPr>
        <w:rFonts w:hint="default"/>
      </w:rPr>
    </w:lvl>
    <w:lvl w:ilvl="7">
      <w:start w:val="1"/>
      <w:numFmt w:val="none"/>
      <w:lvlText w:val=""/>
      <w:lvlJc w:val="left"/>
      <w:pPr>
        <w:tabs>
          <w:tab w:val="num" w:pos="709"/>
        </w:tabs>
        <w:ind w:left="709" w:firstLine="0"/>
      </w:pPr>
      <w:rPr>
        <w:rFonts w:hint="default"/>
      </w:rPr>
    </w:lvl>
    <w:lvl w:ilvl="8">
      <w:start w:val="1"/>
      <w:numFmt w:val="none"/>
      <w:lvlText w:val=""/>
      <w:lvlJc w:val="left"/>
      <w:pPr>
        <w:tabs>
          <w:tab w:val="num" w:pos="709"/>
        </w:tabs>
        <w:ind w:left="709" w:firstLine="0"/>
      </w:pPr>
      <w:rPr>
        <w:rFonts w:hint="default"/>
      </w:rPr>
    </w:lvl>
  </w:abstractNum>
  <w:abstractNum w:abstractNumId="10" w15:restartNumberingAfterBreak="0">
    <w:nsid w:val="4D6B5A47"/>
    <w:multiLevelType w:val="hybridMultilevel"/>
    <w:tmpl w:val="FC2A7ED2"/>
    <w:lvl w:ilvl="0" w:tplc="CD7ED8DE">
      <w:start w:val="1"/>
      <w:numFmt w:val="bullet"/>
      <w:pStyle w:val="RegsTableBullet"/>
      <w:lvlText w:val=""/>
      <w:lvlJc w:val="left"/>
      <w:pPr>
        <w:tabs>
          <w:tab w:val="num" w:pos="709"/>
        </w:tabs>
        <w:ind w:left="709" w:hanging="709"/>
      </w:pPr>
      <w:rPr>
        <w:rFonts w:ascii="Symbol" w:hAnsi="Symbol" w:hint="default"/>
        <w:b w:val="0"/>
        <w:i w:val="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0A3432B"/>
    <w:multiLevelType w:val="hybridMultilevel"/>
    <w:tmpl w:val="38E87506"/>
    <w:lvl w:ilvl="0" w:tplc="07F6E37E">
      <w:start w:val="1"/>
      <w:numFmt w:val="bullet"/>
      <w:lvlText w:val="•"/>
      <w:lvlJc w:val="left"/>
      <w:pPr>
        <w:tabs>
          <w:tab w:val="num" w:pos="720"/>
        </w:tabs>
        <w:ind w:left="720" w:hanging="360"/>
      </w:pPr>
      <w:rPr>
        <w:rFonts w:ascii="Arial" w:hAnsi="Arial" w:hint="default"/>
      </w:rPr>
    </w:lvl>
    <w:lvl w:ilvl="1" w:tplc="D936844C" w:tentative="1">
      <w:start w:val="1"/>
      <w:numFmt w:val="bullet"/>
      <w:lvlText w:val="•"/>
      <w:lvlJc w:val="left"/>
      <w:pPr>
        <w:tabs>
          <w:tab w:val="num" w:pos="1440"/>
        </w:tabs>
        <w:ind w:left="1440" w:hanging="360"/>
      </w:pPr>
      <w:rPr>
        <w:rFonts w:ascii="Arial" w:hAnsi="Arial" w:hint="default"/>
      </w:rPr>
    </w:lvl>
    <w:lvl w:ilvl="2" w:tplc="C33EDC22" w:tentative="1">
      <w:start w:val="1"/>
      <w:numFmt w:val="bullet"/>
      <w:lvlText w:val="•"/>
      <w:lvlJc w:val="left"/>
      <w:pPr>
        <w:tabs>
          <w:tab w:val="num" w:pos="2160"/>
        </w:tabs>
        <w:ind w:left="2160" w:hanging="360"/>
      </w:pPr>
      <w:rPr>
        <w:rFonts w:ascii="Arial" w:hAnsi="Arial" w:hint="default"/>
      </w:rPr>
    </w:lvl>
    <w:lvl w:ilvl="3" w:tplc="B61E3A84" w:tentative="1">
      <w:start w:val="1"/>
      <w:numFmt w:val="bullet"/>
      <w:lvlText w:val="•"/>
      <w:lvlJc w:val="left"/>
      <w:pPr>
        <w:tabs>
          <w:tab w:val="num" w:pos="2880"/>
        </w:tabs>
        <w:ind w:left="2880" w:hanging="360"/>
      </w:pPr>
      <w:rPr>
        <w:rFonts w:ascii="Arial" w:hAnsi="Arial" w:hint="default"/>
      </w:rPr>
    </w:lvl>
    <w:lvl w:ilvl="4" w:tplc="49F22EC8" w:tentative="1">
      <w:start w:val="1"/>
      <w:numFmt w:val="bullet"/>
      <w:lvlText w:val="•"/>
      <w:lvlJc w:val="left"/>
      <w:pPr>
        <w:tabs>
          <w:tab w:val="num" w:pos="3600"/>
        </w:tabs>
        <w:ind w:left="3600" w:hanging="360"/>
      </w:pPr>
      <w:rPr>
        <w:rFonts w:ascii="Arial" w:hAnsi="Arial" w:hint="default"/>
      </w:rPr>
    </w:lvl>
    <w:lvl w:ilvl="5" w:tplc="FAD8F6D6" w:tentative="1">
      <w:start w:val="1"/>
      <w:numFmt w:val="bullet"/>
      <w:lvlText w:val="•"/>
      <w:lvlJc w:val="left"/>
      <w:pPr>
        <w:tabs>
          <w:tab w:val="num" w:pos="4320"/>
        </w:tabs>
        <w:ind w:left="4320" w:hanging="360"/>
      </w:pPr>
      <w:rPr>
        <w:rFonts w:ascii="Arial" w:hAnsi="Arial" w:hint="default"/>
      </w:rPr>
    </w:lvl>
    <w:lvl w:ilvl="6" w:tplc="FA8207F8" w:tentative="1">
      <w:start w:val="1"/>
      <w:numFmt w:val="bullet"/>
      <w:lvlText w:val="•"/>
      <w:lvlJc w:val="left"/>
      <w:pPr>
        <w:tabs>
          <w:tab w:val="num" w:pos="5040"/>
        </w:tabs>
        <w:ind w:left="5040" w:hanging="360"/>
      </w:pPr>
      <w:rPr>
        <w:rFonts w:ascii="Arial" w:hAnsi="Arial" w:hint="default"/>
      </w:rPr>
    </w:lvl>
    <w:lvl w:ilvl="7" w:tplc="261EB032" w:tentative="1">
      <w:start w:val="1"/>
      <w:numFmt w:val="bullet"/>
      <w:lvlText w:val="•"/>
      <w:lvlJc w:val="left"/>
      <w:pPr>
        <w:tabs>
          <w:tab w:val="num" w:pos="5760"/>
        </w:tabs>
        <w:ind w:left="5760" w:hanging="360"/>
      </w:pPr>
      <w:rPr>
        <w:rFonts w:ascii="Arial" w:hAnsi="Arial" w:hint="default"/>
      </w:rPr>
    </w:lvl>
    <w:lvl w:ilvl="8" w:tplc="E87ED85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52CF078B"/>
    <w:multiLevelType w:val="multilevel"/>
    <w:tmpl w:val="23CCBF48"/>
    <w:styleLink w:val="LISTzABC"/>
    <w:lvl w:ilvl="0">
      <w:start w:val="1"/>
      <w:numFmt w:val="upperLetter"/>
      <w:pStyle w:val="zABC"/>
      <w:lvlText w:val="%1."/>
      <w:lvlJc w:val="left"/>
      <w:pPr>
        <w:tabs>
          <w:tab w:val="num" w:pos="340"/>
        </w:tabs>
        <w:ind w:left="340" w:hanging="340"/>
      </w:pPr>
      <w:rPr>
        <w:rFonts w:hint="default"/>
        <w:b/>
        <w:i w:val="0"/>
        <w:color w:val="auto"/>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3" w15:restartNumberingAfterBreak="0">
    <w:nsid w:val="57F233C1"/>
    <w:multiLevelType w:val="multilevel"/>
    <w:tmpl w:val="1D80FD6A"/>
    <w:lvl w:ilvl="0">
      <w:start w:val="1"/>
      <w:numFmt w:val="decimal"/>
      <w:pStyle w:val="NO1"/>
      <w:lvlText w:val="%1."/>
      <w:lvlJc w:val="left"/>
      <w:pPr>
        <w:tabs>
          <w:tab w:val="num" w:pos="340"/>
        </w:tabs>
        <w:ind w:left="340" w:hanging="340"/>
      </w:pPr>
      <w:rPr>
        <w:rFonts w:hint="default"/>
      </w:rPr>
    </w:lvl>
    <w:lvl w:ilvl="1">
      <w:start w:val="1"/>
      <w:numFmt w:val="lowerLetter"/>
      <w:pStyle w:val="NO2"/>
      <w:lvlText w:val="(%2)"/>
      <w:lvlJc w:val="left"/>
      <w:pPr>
        <w:tabs>
          <w:tab w:val="num" w:pos="680"/>
        </w:tabs>
        <w:ind w:left="680" w:hanging="340"/>
      </w:pPr>
      <w:rPr>
        <w:rFonts w:hint="default"/>
      </w:rPr>
    </w:lvl>
    <w:lvl w:ilvl="2">
      <w:start w:val="1"/>
      <w:numFmt w:val="lowerRoman"/>
      <w:pStyle w:val="NO3"/>
      <w:lvlText w:val="(%3)"/>
      <w:lvlJc w:val="left"/>
      <w:pPr>
        <w:tabs>
          <w:tab w:val="num" w:pos="1021"/>
        </w:tabs>
        <w:ind w:left="1021" w:hanging="341"/>
      </w:pPr>
      <w:rPr>
        <w:rFonts w:hint="default"/>
      </w:rPr>
    </w:lvl>
    <w:lvl w:ilvl="3">
      <w:start w:val="1"/>
      <w:numFmt w:val="none"/>
      <w:lvlText w:val=""/>
      <w:lvlJc w:val="left"/>
      <w:pPr>
        <w:ind w:left="-32767" w:firstLine="0"/>
      </w:pPr>
      <w:rPr>
        <w:rFonts w:hint="default"/>
      </w:rPr>
    </w:lvl>
    <w:lvl w:ilvl="4">
      <w:start w:val="1"/>
      <w:numFmt w:val="none"/>
      <w:lvlText w:val=""/>
      <w:lvlJc w:val="left"/>
      <w:pPr>
        <w:ind w:left="-32767" w:firstLine="0"/>
      </w:pPr>
      <w:rPr>
        <w:rFonts w:hint="default"/>
      </w:rPr>
    </w:lvl>
    <w:lvl w:ilvl="5">
      <w:start w:val="1"/>
      <w:numFmt w:val="none"/>
      <w:lvlText w:val=""/>
      <w:lvlJc w:val="left"/>
      <w:pPr>
        <w:ind w:left="-32767" w:firstLine="0"/>
      </w:pPr>
      <w:rPr>
        <w:rFonts w:hint="default"/>
      </w:rPr>
    </w:lvl>
    <w:lvl w:ilvl="6">
      <w:start w:val="1"/>
      <w:numFmt w:val="none"/>
      <w:lvlText w:val=""/>
      <w:lvlJc w:val="left"/>
      <w:pPr>
        <w:ind w:left="-32767" w:firstLine="0"/>
      </w:pPr>
      <w:rPr>
        <w:rFonts w:hint="default"/>
      </w:rPr>
    </w:lvl>
    <w:lvl w:ilvl="7">
      <w:start w:val="1"/>
      <w:numFmt w:val="none"/>
      <w:lvlText w:val=""/>
      <w:lvlJc w:val="left"/>
      <w:pPr>
        <w:ind w:left="-32767" w:firstLine="0"/>
      </w:pPr>
      <w:rPr>
        <w:rFonts w:hint="default"/>
      </w:rPr>
    </w:lvl>
    <w:lvl w:ilvl="8">
      <w:start w:val="1"/>
      <w:numFmt w:val="none"/>
      <w:lvlText w:val=""/>
      <w:lvlJc w:val="left"/>
      <w:pPr>
        <w:ind w:left="-32767" w:firstLine="0"/>
      </w:pPr>
      <w:rPr>
        <w:rFonts w:hint="default"/>
      </w:rPr>
    </w:lvl>
  </w:abstractNum>
  <w:abstractNum w:abstractNumId="14" w15:restartNumberingAfterBreak="0">
    <w:nsid w:val="5F5B6520"/>
    <w:multiLevelType w:val="hybridMultilevel"/>
    <w:tmpl w:val="75AA98C0"/>
    <w:lvl w:ilvl="0" w:tplc="7C2E960C">
      <w:start w:val="1"/>
      <w:numFmt w:val="bullet"/>
      <w:lvlText w:val="•"/>
      <w:lvlJc w:val="left"/>
      <w:pPr>
        <w:tabs>
          <w:tab w:val="num" w:pos="720"/>
        </w:tabs>
        <w:ind w:left="720" w:hanging="360"/>
      </w:pPr>
      <w:rPr>
        <w:rFonts w:ascii="Arial" w:hAnsi="Arial" w:hint="default"/>
      </w:rPr>
    </w:lvl>
    <w:lvl w:ilvl="1" w:tplc="DE1EBD8C">
      <w:start w:val="1"/>
      <w:numFmt w:val="bullet"/>
      <w:lvlText w:val="•"/>
      <w:lvlJc w:val="left"/>
      <w:pPr>
        <w:tabs>
          <w:tab w:val="num" w:pos="1440"/>
        </w:tabs>
        <w:ind w:left="1440" w:hanging="360"/>
      </w:pPr>
      <w:rPr>
        <w:rFonts w:ascii="Arial" w:hAnsi="Arial" w:hint="default"/>
      </w:rPr>
    </w:lvl>
    <w:lvl w:ilvl="2" w:tplc="3CDAF4EA" w:tentative="1">
      <w:start w:val="1"/>
      <w:numFmt w:val="bullet"/>
      <w:lvlText w:val="•"/>
      <w:lvlJc w:val="left"/>
      <w:pPr>
        <w:tabs>
          <w:tab w:val="num" w:pos="2160"/>
        </w:tabs>
        <w:ind w:left="2160" w:hanging="360"/>
      </w:pPr>
      <w:rPr>
        <w:rFonts w:ascii="Arial" w:hAnsi="Arial" w:hint="default"/>
      </w:rPr>
    </w:lvl>
    <w:lvl w:ilvl="3" w:tplc="3FBA3C96" w:tentative="1">
      <w:start w:val="1"/>
      <w:numFmt w:val="bullet"/>
      <w:lvlText w:val="•"/>
      <w:lvlJc w:val="left"/>
      <w:pPr>
        <w:tabs>
          <w:tab w:val="num" w:pos="2880"/>
        </w:tabs>
        <w:ind w:left="2880" w:hanging="360"/>
      </w:pPr>
      <w:rPr>
        <w:rFonts w:ascii="Arial" w:hAnsi="Arial" w:hint="default"/>
      </w:rPr>
    </w:lvl>
    <w:lvl w:ilvl="4" w:tplc="95EAB234" w:tentative="1">
      <w:start w:val="1"/>
      <w:numFmt w:val="bullet"/>
      <w:lvlText w:val="•"/>
      <w:lvlJc w:val="left"/>
      <w:pPr>
        <w:tabs>
          <w:tab w:val="num" w:pos="3600"/>
        </w:tabs>
        <w:ind w:left="3600" w:hanging="360"/>
      </w:pPr>
      <w:rPr>
        <w:rFonts w:ascii="Arial" w:hAnsi="Arial" w:hint="default"/>
      </w:rPr>
    </w:lvl>
    <w:lvl w:ilvl="5" w:tplc="274A8968" w:tentative="1">
      <w:start w:val="1"/>
      <w:numFmt w:val="bullet"/>
      <w:lvlText w:val="•"/>
      <w:lvlJc w:val="left"/>
      <w:pPr>
        <w:tabs>
          <w:tab w:val="num" w:pos="4320"/>
        </w:tabs>
        <w:ind w:left="4320" w:hanging="360"/>
      </w:pPr>
      <w:rPr>
        <w:rFonts w:ascii="Arial" w:hAnsi="Arial" w:hint="default"/>
      </w:rPr>
    </w:lvl>
    <w:lvl w:ilvl="6" w:tplc="DE6443CE" w:tentative="1">
      <w:start w:val="1"/>
      <w:numFmt w:val="bullet"/>
      <w:lvlText w:val="•"/>
      <w:lvlJc w:val="left"/>
      <w:pPr>
        <w:tabs>
          <w:tab w:val="num" w:pos="5040"/>
        </w:tabs>
        <w:ind w:left="5040" w:hanging="360"/>
      </w:pPr>
      <w:rPr>
        <w:rFonts w:ascii="Arial" w:hAnsi="Arial" w:hint="default"/>
      </w:rPr>
    </w:lvl>
    <w:lvl w:ilvl="7" w:tplc="A362928C" w:tentative="1">
      <w:start w:val="1"/>
      <w:numFmt w:val="bullet"/>
      <w:lvlText w:val="•"/>
      <w:lvlJc w:val="left"/>
      <w:pPr>
        <w:tabs>
          <w:tab w:val="num" w:pos="5760"/>
        </w:tabs>
        <w:ind w:left="5760" w:hanging="360"/>
      </w:pPr>
      <w:rPr>
        <w:rFonts w:ascii="Arial" w:hAnsi="Arial" w:hint="default"/>
      </w:rPr>
    </w:lvl>
    <w:lvl w:ilvl="8" w:tplc="A07641A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63587CC6"/>
    <w:multiLevelType w:val="hybridMultilevel"/>
    <w:tmpl w:val="0D249518"/>
    <w:lvl w:ilvl="0" w:tplc="7EB420E4">
      <w:start w:val="1"/>
      <w:numFmt w:val="decimal"/>
      <w:pStyle w:val="RulesPartheading"/>
      <w:lvlText w:val="Part %1."/>
      <w:lvlJc w:val="center"/>
      <w:pPr>
        <w:tabs>
          <w:tab w:val="num" w:pos="1134"/>
        </w:tabs>
        <w:ind w:left="1134" w:hanging="567"/>
      </w:pPr>
      <w:rPr>
        <w:rFonts w:ascii="Arial" w:hAnsi="Arial" w:hint="default"/>
      </w:rPr>
    </w:lvl>
    <w:lvl w:ilvl="1" w:tplc="4B849F52" w:tentative="1">
      <w:start w:val="1"/>
      <w:numFmt w:val="lowerLetter"/>
      <w:lvlText w:val="%2."/>
      <w:lvlJc w:val="left"/>
      <w:pPr>
        <w:tabs>
          <w:tab w:val="num" w:pos="1440"/>
        </w:tabs>
        <w:ind w:left="1440" w:hanging="360"/>
      </w:pPr>
    </w:lvl>
    <w:lvl w:ilvl="2" w:tplc="9EF22AA6" w:tentative="1">
      <w:start w:val="1"/>
      <w:numFmt w:val="lowerRoman"/>
      <w:lvlText w:val="%3."/>
      <w:lvlJc w:val="right"/>
      <w:pPr>
        <w:tabs>
          <w:tab w:val="num" w:pos="2160"/>
        </w:tabs>
        <w:ind w:left="2160" w:hanging="180"/>
      </w:pPr>
    </w:lvl>
    <w:lvl w:ilvl="3" w:tplc="B1186382" w:tentative="1">
      <w:start w:val="1"/>
      <w:numFmt w:val="decimal"/>
      <w:lvlText w:val="%4."/>
      <w:lvlJc w:val="left"/>
      <w:pPr>
        <w:tabs>
          <w:tab w:val="num" w:pos="2880"/>
        </w:tabs>
        <w:ind w:left="2880" w:hanging="360"/>
      </w:pPr>
    </w:lvl>
    <w:lvl w:ilvl="4" w:tplc="EB8C1F3C" w:tentative="1">
      <w:start w:val="1"/>
      <w:numFmt w:val="lowerLetter"/>
      <w:lvlText w:val="%5."/>
      <w:lvlJc w:val="left"/>
      <w:pPr>
        <w:tabs>
          <w:tab w:val="num" w:pos="3600"/>
        </w:tabs>
        <w:ind w:left="3600" w:hanging="360"/>
      </w:pPr>
    </w:lvl>
    <w:lvl w:ilvl="5" w:tplc="C78830D8" w:tentative="1">
      <w:start w:val="1"/>
      <w:numFmt w:val="lowerRoman"/>
      <w:lvlText w:val="%6."/>
      <w:lvlJc w:val="right"/>
      <w:pPr>
        <w:tabs>
          <w:tab w:val="num" w:pos="4320"/>
        </w:tabs>
        <w:ind w:left="4320" w:hanging="180"/>
      </w:pPr>
    </w:lvl>
    <w:lvl w:ilvl="6" w:tplc="32D44334" w:tentative="1">
      <w:start w:val="1"/>
      <w:numFmt w:val="decimal"/>
      <w:lvlText w:val="%7."/>
      <w:lvlJc w:val="left"/>
      <w:pPr>
        <w:tabs>
          <w:tab w:val="num" w:pos="5040"/>
        </w:tabs>
        <w:ind w:left="5040" w:hanging="360"/>
      </w:pPr>
    </w:lvl>
    <w:lvl w:ilvl="7" w:tplc="96B8BB74" w:tentative="1">
      <w:start w:val="1"/>
      <w:numFmt w:val="lowerLetter"/>
      <w:lvlText w:val="%8."/>
      <w:lvlJc w:val="left"/>
      <w:pPr>
        <w:tabs>
          <w:tab w:val="num" w:pos="5760"/>
        </w:tabs>
        <w:ind w:left="5760" w:hanging="360"/>
      </w:pPr>
    </w:lvl>
    <w:lvl w:ilvl="8" w:tplc="E5407978" w:tentative="1">
      <w:start w:val="1"/>
      <w:numFmt w:val="lowerRoman"/>
      <w:lvlText w:val="%9."/>
      <w:lvlJc w:val="right"/>
      <w:pPr>
        <w:tabs>
          <w:tab w:val="num" w:pos="6480"/>
        </w:tabs>
        <w:ind w:left="6480" w:hanging="180"/>
      </w:pPr>
    </w:lvl>
  </w:abstractNum>
  <w:abstractNum w:abstractNumId="16" w15:restartNumberingAfterBreak="0">
    <w:nsid w:val="66E5286A"/>
    <w:multiLevelType w:val="multilevel"/>
    <w:tmpl w:val="23CCBF48"/>
    <w:numStyleLink w:val="LISTzABC"/>
  </w:abstractNum>
  <w:abstractNum w:abstractNumId="17" w15:restartNumberingAfterBreak="0">
    <w:nsid w:val="6D580E87"/>
    <w:multiLevelType w:val="multilevel"/>
    <w:tmpl w:val="3E860FAA"/>
    <w:lvl w:ilvl="0">
      <w:start w:val="1"/>
      <w:numFmt w:val="decimal"/>
      <w:pStyle w:val="RegsOutline"/>
      <w:lvlText w:val="%1"/>
      <w:lvlJc w:val="left"/>
      <w:pPr>
        <w:tabs>
          <w:tab w:val="num" w:pos="709"/>
        </w:tabs>
        <w:ind w:left="709" w:hanging="709"/>
      </w:pPr>
      <w:rPr>
        <w:rFonts w:ascii="Helvetica" w:hAnsi="Helvetica" w:hint="default"/>
        <w:b/>
        <w:i w:val="0"/>
        <w:color w:val="auto"/>
        <w:sz w:val="21"/>
        <w:szCs w:val="21"/>
      </w:rPr>
    </w:lvl>
    <w:lvl w:ilvl="1">
      <w:start w:val="1"/>
      <w:numFmt w:val="decimal"/>
      <w:pStyle w:val="RegsOutline1Text"/>
      <w:lvlText w:val="(%2)"/>
      <w:lvlJc w:val="left"/>
      <w:pPr>
        <w:tabs>
          <w:tab w:val="num" w:pos="709"/>
        </w:tabs>
        <w:ind w:left="709" w:hanging="709"/>
      </w:pPr>
      <w:rPr>
        <w:rFonts w:ascii="Arial" w:hAnsi="Arial" w:hint="default"/>
        <w:b w:val="0"/>
        <w:i w:val="0"/>
        <w:sz w:val="21"/>
        <w:szCs w:val="21"/>
      </w:rPr>
    </w:lvl>
    <w:lvl w:ilvl="2">
      <w:start w:val="1"/>
      <w:numFmt w:val="lowerLetter"/>
      <w:lvlText w:val="(%3)"/>
      <w:lvlJc w:val="left"/>
      <w:pPr>
        <w:tabs>
          <w:tab w:val="num" w:pos="1418"/>
        </w:tabs>
        <w:ind w:left="1418" w:hanging="709"/>
      </w:pPr>
      <w:rPr>
        <w:rFonts w:ascii="Arial" w:hAnsi="Arial" w:hint="default"/>
        <w:b w:val="0"/>
        <w:i w:val="0"/>
        <w:sz w:val="21"/>
        <w:szCs w:val="21"/>
      </w:rPr>
    </w:lvl>
    <w:lvl w:ilvl="3">
      <w:start w:val="1"/>
      <w:numFmt w:val="lowerRoman"/>
      <w:lvlText w:val="(%4)"/>
      <w:lvlJc w:val="left"/>
      <w:pPr>
        <w:tabs>
          <w:tab w:val="num" w:pos="2126"/>
        </w:tabs>
        <w:ind w:left="2126" w:hanging="708"/>
      </w:pPr>
      <w:rPr>
        <w:rFonts w:ascii="Arial" w:hAnsi="Arial" w:hint="default"/>
        <w:sz w:val="21"/>
        <w:szCs w:val="21"/>
      </w:rPr>
    </w:lvl>
    <w:lvl w:ilvl="4">
      <w:start w:val="1"/>
      <w:numFmt w:val="none"/>
      <w:lvlText w:val=""/>
      <w:lvlJc w:val="left"/>
      <w:pPr>
        <w:tabs>
          <w:tab w:val="num" w:pos="709"/>
        </w:tabs>
        <w:ind w:left="709" w:firstLine="0"/>
      </w:pPr>
      <w:rPr>
        <w:rFonts w:ascii="Lucida Sans" w:hAnsi="Lucida Sans" w:hint="default"/>
        <w:sz w:val="20"/>
        <w:szCs w:val="20"/>
      </w:rPr>
    </w:lvl>
    <w:lvl w:ilvl="5">
      <w:start w:val="1"/>
      <w:numFmt w:val="none"/>
      <w:lvlText w:val=""/>
      <w:lvlJc w:val="left"/>
      <w:pPr>
        <w:tabs>
          <w:tab w:val="num" w:pos="709"/>
        </w:tabs>
        <w:ind w:left="709" w:firstLine="0"/>
      </w:pPr>
      <w:rPr>
        <w:rFonts w:hint="default"/>
      </w:rPr>
    </w:lvl>
    <w:lvl w:ilvl="6">
      <w:start w:val="1"/>
      <w:numFmt w:val="none"/>
      <w:lvlText w:val=""/>
      <w:lvlJc w:val="left"/>
      <w:pPr>
        <w:tabs>
          <w:tab w:val="num" w:pos="709"/>
        </w:tabs>
        <w:ind w:left="709" w:firstLine="0"/>
      </w:pPr>
      <w:rPr>
        <w:rFonts w:hint="default"/>
      </w:rPr>
    </w:lvl>
    <w:lvl w:ilvl="7">
      <w:start w:val="1"/>
      <w:numFmt w:val="none"/>
      <w:lvlText w:val=""/>
      <w:lvlJc w:val="left"/>
      <w:pPr>
        <w:tabs>
          <w:tab w:val="num" w:pos="709"/>
        </w:tabs>
        <w:ind w:left="709" w:firstLine="0"/>
      </w:pPr>
      <w:rPr>
        <w:rFonts w:hint="default"/>
      </w:rPr>
    </w:lvl>
    <w:lvl w:ilvl="8">
      <w:start w:val="1"/>
      <w:numFmt w:val="none"/>
      <w:lvlText w:val=""/>
      <w:lvlJc w:val="left"/>
      <w:pPr>
        <w:tabs>
          <w:tab w:val="num" w:pos="709"/>
        </w:tabs>
        <w:ind w:left="709" w:firstLine="0"/>
      </w:pPr>
      <w:rPr>
        <w:rFonts w:hint="default"/>
      </w:rPr>
    </w:lvl>
  </w:abstractNum>
  <w:abstractNum w:abstractNumId="18" w15:restartNumberingAfterBreak="0">
    <w:nsid w:val="71923FEB"/>
    <w:multiLevelType w:val="hybridMultilevel"/>
    <w:tmpl w:val="966E77F2"/>
    <w:lvl w:ilvl="0" w:tplc="4600F302">
      <w:start w:val="1"/>
      <w:numFmt w:val="decimal"/>
      <w:pStyle w:val="RegsPartheading"/>
      <w:lvlText w:val="Part %1."/>
      <w:lvlJc w:val="center"/>
      <w:pPr>
        <w:tabs>
          <w:tab w:val="num" w:pos="567"/>
        </w:tabs>
        <w:ind w:left="567" w:hanging="567"/>
      </w:pPr>
      <w:rPr>
        <w:rFonts w:ascii="Arial" w:hAnsi="Arial" w:hint="default"/>
      </w:rPr>
    </w:lvl>
    <w:lvl w:ilvl="1" w:tplc="35B007AA" w:tentative="1">
      <w:start w:val="1"/>
      <w:numFmt w:val="lowerLetter"/>
      <w:lvlText w:val="%2."/>
      <w:lvlJc w:val="left"/>
      <w:pPr>
        <w:tabs>
          <w:tab w:val="num" w:pos="1440"/>
        </w:tabs>
        <w:ind w:left="1440" w:hanging="360"/>
      </w:pPr>
    </w:lvl>
    <w:lvl w:ilvl="2" w:tplc="3EF220B4" w:tentative="1">
      <w:start w:val="1"/>
      <w:numFmt w:val="lowerRoman"/>
      <w:lvlText w:val="%3."/>
      <w:lvlJc w:val="right"/>
      <w:pPr>
        <w:tabs>
          <w:tab w:val="num" w:pos="2160"/>
        </w:tabs>
        <w:ind w:left="2160" w:hanging="180"/>
      </w:pPr>
    </w:lvl>
    <w:lvl w:ilvl="3" w:tplc="E708DBB4" w:tentative="1">
      <w:start w:val="1"/>
      <w:numFmt w:val="decimal"/>
      <w:lvlText w:val="%4."/>
      <w:lvlJc w:val="left"/>
      <w:pPr>
        <w:tabs>
          <w:tab w:val="num" w:pos="2880"/>
        </w:tabs>
        <w:ind w:left="2880" w:hanging="360"/>
      </w:pPr>
    </w:lvl>
    <w:lvl w:ilvl="4" w:tplc="0C16E24E" w:tentative="1">
      <w:start w:val="1"/>
      <w:numFmt w:val="lowerLetter"/>
      <w:lvlText w:val="%5."/>
      <w:lvlJc w:val="left"/>
      <w:pPr>
        <w:tabs>
          <w:tab w:val="num" w:pos="3600"/>
        </w:tabs>
        <w:ind w:left="3600" w:hanging="360"/>
      </w:pPr>
    </w:lvl>
    <w:lvl w:ilvl="5" w:tplc="6E5C3516" w:tentative="1">
      <w:start w:val="1"/>
      <w:numFmt w:val="lowerRoman"/>
      <w:lvlText w:val="%6."/>
      <w:lvlJc w:val="right"/>
      <w:pPr>
        <w:tabs>
          <w:tab w:val="num" w:pos="4320"/>
        </w:tabs>
        <w:ind w:left="4320" w:hanging="180"/>
      </w:pPr>
    </w:lvl>
    <w:lvl w:ilvl="6" w:tplc="13FC0E50" w:tentative="1">
      <w:start w:val="1"/>
      <w:numFmt w:val="decimal"/>
      <w:lvlText w:val="%7."/>
      <w:lvlJc w:val="left"/>
      <w:pPr>
        <w:tabs>
          <w:tab w:val="num" w:pos="5040"/>
        </w:tabs>
        <w:ind w:left="5040" w:hanging="360"/>
      </w:pPr>
    </w:lvl>
    <w:lvl w:ilvl="7" w:tplc="83166ECC" w:tentative="1">
      <w:start w:val="1"/>
      <w:numFmt w:val="lowerLetter"/>
      <w:lvlText w:val="%8."/>
      <w:lvlJc w:val="left"/>
      <w:pPr>
        <w:tabs>
          <w:tab w:val="num" w:pos="5760"/>
        </w:tabs>
        <w:ind w:left="5760" w:hanging="360"/>
      </w:pPr>
    </w:lvl>
    <w:lvl w:ilvl="8" w:tplc="0D469F98" w:tentative="1">
      <w:start w:val="1"/>
      <w:numFmt w:val="lowerRoman"/>
      <w:lvlText w:val="%9."/>
      <w:lvlJc w:val="right"/>
      <w:pPr>
        <w:tabs>
          <w:tab w:val="num" w:pos="6480"/>
        </w:tabs>
        <w:ind w:left="6480" w:hanging="180"/>
      </w:pPr>
    </w:lvl>
  </w:abstractNum>
  <w:abstractNum w:abstractNumId="19" w15:restartNumberingAfterBreak="0">
    <w:nsid w:val="7ED75830"/>
    <w:multiLevelType w:val="multilevel"/>
    <w:tmpl w:val="DFD8FB6A"/>
    <w:styleLink w:val="LISTTableNumbering"/>
    <w:lvl w:ilvl="0">
      <w:start w:val="1"/>
      <w:numFmt w:val="decimal"/>
      <w:pStyle w:val="TableParaList"/>
      <w:lvlText w:val="%1."/>
      <w:lvlJc w:val="left"/>
      <w:pPr>
        <w:tabs>
          <w:tab w:val="num" w:pos="340"/>
        </w:tabs>
        <w:ind w:left="340" w:hanging="340"/>
      </w:pPr>
      <w:rPr>
        <w:rFonts w:hint="default"/>
      </w:rPr>
    </w:lvl>
    <w:lvl w:ilvl="1">
      <w:start w:val="1"/>
      <w:numFmt w:val="lowerLetter"/>
      <w:lvlText w:val="(%2)"/>
      <w:lvlJc w:val="left"/>
      <w:pPr>
        <w:tabs>
          <w:tab w:val="num" w:pos="680"/>
        </w:tabs>
        <w:ind w:left="680" w:hanging="340"/>
      </w:pPr>
      <w:rPr>
        <w:rFonts w:hint="default"/>
      </w:rPr>
    </w:lvl>
    <w:lvl w:ilvl="2">
      <w:start w:val="1"/>
      <w:numFmt w:val="lowerRoman"/>
      <w:lvlText w:val="(%3)"/>
      <w:lvlJc w:val="left"/>
      <w:pPr>
        <w:tabs>
          <w:tab w:val="num" w:pos="1021"/>
        </w:tabs>
        <w:ind w:left="1021" w:hanging="341"/>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abstractNumId w:val="1"/>
  </w:num>
  <w:num w:numId="2">
    <w:abstractNumId w:val="2"/>
  </w:num>
  <w:num w:numId="3">
    <w:abstractNumId w:val="3"/>
  </w:num>
  <w:num w:numId="4">
    <w:abstractNumId w:val="0"/>
  </w:num>
  <w:num w:numId="5">
    <w:abstractNumId w:val="6"/>
  </w:num>
  <w:num w:numId="6">
    <w:abstractNumId w:val="19"/>
  </w:num>
  <w:num w:numId="7">
    <w:abstractNumId w:val="12"/>
  </w:num>
  <w:num w:numId="8">
    <w:abstractNumId w:val="2"/>
  </w:num>
  <w:num w:numId="9">
    <w:abstractNumId w:val="17"/>
  </w:num>
  <w:num w:numId="10">
    <w:abstractNumId w:val="18"/>
  </w:num>
  <w:num w:numId="11">
    <w:abstractNumId w:val="10"/>
  </w:num>
  <w:num w:numId="12">
    <w:abstractNumId w:val="9"/>
  </w:num>
  <w:num w:numId="13">
    <w:abstractNumId w:val="15"/>
  </w:num>
  <w:num w:numId="14">
    <w:abstractNumId w:val="7"/>
  </w:num>
  <w:num w:numId="15">
    <w:abstractNumId w:val="0"/>
  </w:num>
  <w:num w:numId="16">
    <w:abstractNumId w:val="6"/>
  </w:num>
  <w:num w:numId="17">
    <w:abstractNumId w:val="19"/>
  </w:num>
  <w:num w:numId="18">
    <w:abstractNumId w:val="16"/>
  </w:num>
  <w:num w:numId="19">
    <w:abstractNumId w:val="3"/>
  </w:num>
  <w:num w:numId="20">
    <w:abstractNumId w:val="4"/>
  </w:num>
  <w:num w:numId="21">
    <w:abstractNumId w:val="8"/>
  </w:num>
  <w:num w:numId="22">
    <w:abstractNumId w:val="13"/>
  </w:num>
  <w:num w:numId="23">
    <w:abstractNumId w:val="0"/>
  </w:num>
  <w:num w:numId="24">
    <w:abstractNumId w:val="6"/>
  </w:num>
  <w:num w:numId="25">
    <w:abstractNumId w:val="19"/>
  </w:num>
  <w:num w:numId="26">
    <w:abstractNumId w:val="13"/>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09"/>
  <w:displayHorizontalDrawingGridEvery w:val="0"/>
  <w:displayVerticalDrawingGridEvery w:val="0"/>
  <w:doNotUseMarginsForDrawingGridOrigin/>
  <w:noPunctuationKerning/>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2A4"/>
    <w:rsid w:val="00001CB3"/>
    <w:rsid w:val="0000368F"/>
    <w:rsid w:val="000152A4"/>
    <w:rsid w:val="000179C0"/>
    <w:rsid w:val="00022821"/>
    <w:rsid w:val="00024FC3"/>
    <w:rsid w:val="0004155C"/>
    <w:rsid w:val="000442BD"/>
    <w:rsid w:val="000615B9"/>
    <w:rsid w:val="0006286F"/>
    <w:rsid w:val="00062949"/>
    <w:rsid w:val="00092840"/>
    <w:rsid w:val="000B1CE2"/>
    <w:rsid w:val="000B548A"/>
    <w:rsid w:val="000C4FBE"/>
    <w:rsid w:val="000C79C9"/>
    <w:rsid w:val="000D260A"/>
    <w:rsid w:val="000D46A5"/>
    <w:rsid w:val="000D7D25"/>
    <w:rsid w:val="000E2D79"/>
    <w:rsid w:val="000E4924"/>
    <w:rsid w:val="000F2338"/>
    <w:rsid w:val="000F2A87"/>
    <w:rsid w:val="001010D2"/>
    <w:rsid w:val="001035C0"/>
    <w:rsid w:val="0011741F"/>
    <w:rsid w:val="00125C83"/>
    <w:rsid w:val="00131A91"/>
    <w:rsid w:val="00135807"/>
    <w:rsid w:val="0016141D"/>
    <w:rsid w:val="0016255F"/>
    <w:rsid w:val="00166913"/>
    <w:rsid w:val="00172A0F"/>
    <w:rsid w:val="00172C3F"/>
    <w:rsid w:val="00173D81"/>
    <w:rsid w:val="0018633B"/>
    <w:rsid w:val="001A2465"/>
    <w:rsid w:val="001B4CFF"/>
    <w:rsid w:val="001D6DBC"/>
    <w:rsid w:val="001E5449"/>
    <w:rsid w:val="001F14DD"/>
    <w:rsid w:val="001F39AE"/>
    <w:rsid w:val="00200EC8"/>
    <w:rsid w:val="00201755"/>
    <w:rsid w:val="00222ADA"/>
    <w:rsid w:val="00224054"/>
    <w:rsid w:val="00227340"/>
    <w:rsid w:val="00251594"/>
    <w:rsid w:val="0027610B"/>
    <w:rsid w:val="00290549"/>
    <w:rsid w:val="002947C2"/>
    <w:rsid w:val="002A05F8"/>
    <w:rsid w:val="002A4D95"/>
    <w:rsid w:val="002A5512"/>
    <w:rsid w:val="002A5D36"/>
    <w:rsid w:val="002A5E0D"/>
    <w:rsid w:val="002C1F54"/>
    <w:rsid w:val="002C67E8"/>
    <w:rsid w:val="002C7232"/>
    <w:rsid w:val="002D4366"/>
    <w:rsid w:val="002E210B"/>
    <w:rsid w:val="002E3AA9"/>
    <w:rsid w:val="002E53A9"/>
    <w:rsid w:val="002E6A47"/>
    <w:rsid w:val="00306C9E"/>
    <w:rsid w:val="00307F22"/>
    <w:rsid w:val="003140C4"/>
    <w:rsid w:val="00317F21"/>
    <w:rsid w:val="003204D2"/>
    <w:rsid w:val="00330029"/>
    <w:rsid w:val="00332948"/>
    <w:rsid w:val="0033370B"/>
    <w:rsid w:val="003376AE"/>
    <w:rsid w:val="00340F59"/>
    <w:rsid w:val="00344349"/>
    <w:rsid w:val="00350239"/>
    <w:rsid w:val="0035728F"/>
    <w:rsid w:val="00360C1F"/>
    <w:rsid w:val="00370166"/>
    <w:rsid w:val="00374E23"/>
    <w:rsid w:val="00376F72"/>
    <w:rsid w:val="00380523"/>
    <w:rsid w:val="00383BEE"/>
    <w:rsid w:val="0039044F"/>
    <w:rsid w:val="0039271A"/>
    <w:rsid w:val="003A18A3"/>
    <w:rsid w:val="003A1996"/>
    <w:rsid w:val="003A3847"/>
    <w:rsid w:val="003A3C1C"/>
    <w:rsid w:val="003A5308"/>
    <w:rsid w:val="003A7482"/>
    <w:rsid w:val="003B2CD6"/>
    <w:rsid w:val="003B3BF9"/>
    <w:rsid w:val="003C1716"/>
    <w:rsid w:val="003C4245"/>
    <w:rsid w:val="003D170F"/>
    <w:rsid w:val="003D650E"/>
    <w:rsid w:val="003E1404"/>
    <w:rsid w:val="003E2D55"/>
    <w:rsid w:val="003F198D"/>
    <w:rsid w:val="003F2AA3"/>
    <w:rsid w:val="003F5B53"/>
    <w:rsid w:val="00402BDC"/>
    <w:rsid w:val="004111FE"/>
    <w:rsid w:val="0041386D"/>
    <w:rsid w:val="004245BB"/>
    <w:rsid w:val="00424A0B"/>
    <w:rsid w:val="00426229"/>
    <w:rsid w:val="0043247D"/>
    <w:rsid w:val="00434A79"/>
    <w:rsid w:val="0045141C"/>
    <w:rsid w:val="00464861"/>
    <w:rsid w:val="004717EE"/>
    <w:rsid w:val="00471E4F"/>
    <w:rsid w:val="00473977"/>
    <w:rsid w:val="00481955"/>
    <w:rsid w:val="004832FF"/>
    <w:rsid w:val="00485EC4"/>
    <w:rsid w:val="0048722F"/>
    <w:rsid w:val="004924C9"/>
    <w:rsid w:val="00494367"/>
    <w:rsid w:val="004B0DD6"/>
    <w:rsid w:val="004B1258"/>
    <w:rsid w:val="004B2E25"/>
    <w:rsid w:val="004B5AB7"/>
    <w:rsid w:val="004B614B"/>
    <w:rsid w:val="004D2813"/>
    <w:rsid w:val="004D7D83"/>
    <w:rsid w:val="004E2271"/>
    <w:rsid w:val="004E30B9"/>
    <w:rsid w:val="004F3C21"/>
    <w:rsid w:val="00504F39"/>
    <w:rsid w:val="0050546D"/>
    <w:rsid w:val="00514E0B"/>
    <w:rsid w:val="00516917"/>
    <w:rsid w:val="00517204"/>
    <w:rsid w:val="0052408F"/>
    <w:rsid w:val="0052716B"/>
    <w:rsid w:val="00532AE1"/>
    <w:rsid w:val="0053347A"/>
    <w:rsid w:val="00537CC9"/>
    <w:rsid w:val="00541DAB"/>
    <w:rsid w:val="00551436"/>
    <w:rsid w:val="005518E9"/>
    <w:rsid w:val="0057422B"/>
    <w:rsid w:val="00574BDB"/>
    <w:rsid w:val="005802A4"/>
    <w:rsid w:val="00582705"/>
    <w:rsid w:val="005932AB"/>
    <w:rsid w:val="00595307"/>
    <w:rsid w:val="005A10A2"/>
    <w:rsid w:val="005A5A14"/>
    <w:rsid w:val="005A790E"/>
    <w:rsid w:val="005B463E"/>
    <w:rsid w:val="005C60CA"/>
    <w:rsid w:val="005D027A"/>
    <w:rsid w:val="005F4551"/>
    <w:rsid w:val="005F5D9F"/>
    <w:rsid w:val="00602C2D"/>
    <w:rsid w:val="00603BCF"/>
    <w:rsid w:val="00611370"/>
    <w:rsid w:val="00612554"/>
    <w:rsid w:val="006163FC"/>
    <w:rsid w:val="006326FE"/>
    <w:rsid w:val="00633CD8"/>
    <w:rsid w:val="00636DDA"/>
    <w:rsid w:val="00642D82"/>
    <w:rsid w:val="00643349"/>
    <w:rsid w:val="00653EA2"/>
    <w:rsid w:val="00660CA5"/>
    <w:rsid w:val="00662221"/>
    <w:rsid w:val="00665825"/>
    <w:rsid w:val="00675CA6"/>
    <w:rsid w:val="006868CF"/>
    <w:rsid w:val="006955D2"/>
    <w:rsid w:val="006A1169"/>
    <w:rsid w:val="006A2E7F"/>
    <w:rsid w:val="006A4F10"/>
    <w:rsid w:val="006B3DA6"/>
    <w:rsid w:val="006B5963"/>
    <w:rsid w:val="006B659E"/>
    <w:rsid w:val="006B6E3A"/>
    <w:rsid w:val="006C4306"/>
    <w:rsid w:val="006D1357"/>
    <w:rsid w:val="006D251A"/>
    <w:rsid w:val="006F026D"/>
    <w:rsid w:val="006F0B21"/>
    <w:rsid w:val="006F13AF"/>
    <w:rsid w:val="006F5F4A"/>
    <w:rsid w:val="007023A5"/>
    <w:rsid w:val="0070397A"/>
    <w:rsid w:val="00705918"/>
    <w:rsid w:val="00705F4C"/>
    <w:rsid w:val="007075E5"/>
    <w:rsid w:val="007148A9"/>
    <w:rsid w:val="00724CA3"/>
    <w:rsid w:val="0073486D"/>
    <w:rsid w:val="00742E7E"/>
    <w:rsid w:val="00745B4A"/>
    <w:rsid w:val="00752CB8"/>
    <w:rsid w:val="00755A6D"/>
    <w:rsid w:val="00756057"/>
    <w:rsid w:val="007578C8"/>
    <w:rsid w:val="007661A8"/>
    <w:rsid w:val="00773DAB"/>
    <w:rsid w:val="007746DB"/>
    <w:rsid w:val="007A01AB"/>
    <w:rsid w:val="007A6123"/>
    <w:rsid w:val="007A770E"/>
    <w:rsid w:val="007D3253"/>
    <w:rsid w:val="007E1C6A"/>
    <w:rsid w:val="007E3253"/>
    <w:rsid w:val="007F6733"/>
    <w:rsid w:val="008050F1"/>
    <w:rsid w:val="00814304"/>
    <w:rsid w:val="008172CD"/>
    <w:rsid w:val="0082631D"/>
    <w:rsid w:val="0083050D"/>
    <w:rsid w:val="008305B4"/>
    <w:rsid w:val="0083525F"/>
    <w:rsid w:val="00836253"/>
    <w:rsid w:val="00837291"/>
    <w:rsid w:val="008415DE"/>
    <w:rsid w:val="008418B1"/>
    <w:rsid w:val="008463BB"/>
    <w:rsid w:val="00847581"/>
    <w:rsid w:val="00847E9D"/>
    <w:rsid w:val="008514EA"/>
    <w:rsid w:val="00862559"/>
    <w:rsid w:val="00866795"/>
    <w:rsid w:val="00876758"/>
    <w:rsid w:val="00880285"/>
    <w:rsid w:val="00883D22"/>
    <w:rsid w:val="00890C0A"/>
    <w:rsid w:val="008B12A4"/>
    <w:rsid w:val="008B6CB5"/>
    <w:rsid w:val="008C058A"/>
    <w:rsid w:val="008C496E"/>
    <w:rsid w:val="008C7269"/>
    <w:rsid w:val="008D677E"/>
    <w:rsid w:val="008D694A"/>
    <w:rsid w:val="008E091E"/>
    <w:rsid w:val="008E666D"/>
    <w:rsid w:val="008E6856"/>
    <w:rsid w:val="008E7E57"/>
    <w:rsid w:val="00901FF6"/>
    <w:rsid w:val="00902774"/>
    <w:rsid w:val="00902FC6"/>
    <w:rsid w:val="0090521A"/>
    <w:rsid w:val="0091037E"/>
    <w:rsid w:val="00914260"/>
    <w:rsid w:val="009171D1"/>
    <w:rsid w:val="0092229D"/>
    <w:rsid w:val="009256A5"/>
    <w:rsid w:val="00931625"/>
    <w:rsid w:val="00935959"/>
    <w:rsid w:val="009433BF"/>
    <w:rsid w:val="00943890"/>
    <w:rsid w:val="00950EA3"/>
    <w:rsid w:val="00955FE0"/>
    <w:rsid w:val="00971660"/>
    <w:rsid w:val="00976877"/>
    <w:rsid w:val="00983FB8"/>
    <w:rsid w:val="00983FCB"/>
    <w:rsid w:val="00986B08"/>
    <w:rsid w:val="009940A0"/>
    <w:rsid w:val="00995558"/>
    <w:rsid w:val="009B37EA"/>
    <w:rsid w:val="009C20D6"/>
    <w:rsid w:val="009C2C7A"/>
    <w:rsid w:val="009C49C8"/>
    <w:rsid w:val="009C4CB6"/>
    <w:rsid w:val="009C64AF"/>
    <w:rsid w:val="009E7086"/>
    <w:rsid w:val="009F7D8D"/>
    <w:rsid w:val="00A20D30"/>
    <w:rsid w:val="00A37817"/>
    <w:rsid w:val="00A4110C"/>
    <w:rsid w:val="00A42C72"/>
    <w:rsid w:val="00A52183"/>
    <w:rsid w:val="00A53DDB"/>
    <w:rsid w:val="00A604AE"/>
    <w:rsid w:val="00A60674"/>
    <w:rsid w:val="00A60B77"/>
    <w:rsid w:val="00A61966"/>
    <w:rsid w:val="00A61BFD"/>
    <w:rsid w:val="00A63406"/>
    <w:rsid w:val="00A9503E"/>
    <w:rsid w:val="00A95C3B"/>
    <w:rsid w:val="00AA35BB"/>
    <w:rsid w:val="00AA564F"/>
    <w:rsid w:val="00AC083D"/>
    <w:rsid w:val="00AC1C56"/>
    <w:rsid w:val="00AD06C6"/>
    <w:rsid w:val="00AE75E8"/>
    <w:rsid w:val="00B00331"/>
    <w:rsid w:val="00B0392B"/>
    <w:rsid w:val="00B07546"/>
    <w:rsid w:val="00B0775E"/>
    <w:rsid w:val="00B11940"/>
    <w:rsid w:val="00B139B7"/>
    <w:rsid w:val="00B14644"/>
    <w:rsid w:val="00B1476F"/>
    <w:rsid w:val="00B16453"/>
    <w:rsid w:val="00B20F4C"/>
    <w:rsid w:val="00B23449"/>
    <w:rsid w:val="00B56379"/>
    <w:rsid w:val="00B60D98"/>
    <w:rsid w:val="00B7112D"/>
    <w:rsid w:val="00B71B63"/>
    <w:rsid w:val="00B7485D"/>
    <w:rsid w:val="00B810AB"/>
    <w:rsid w:val="00B84DB8"/>
    <w:rsid w:val="00B867F1"/>
    <w:rsid w:val="00B91059"/>
    <w:rsid w:val="00B91A58"/>
    <w:rsid w:val="00BA528D"/>
    <w:rsid w:val="00BB2FC2"/>
    <w:rsid w:val="00BB6B5D"/>
    <w:rsid w:val="00BC07DD"/>
    <w:rsid w:val="00BC1B9A"/>
    <w:rsid w:val="00BD1326"/>
    <w:rsid w:val="00BD384A"/>
    <w:rsid w:val="00BE238F"/>
    <w:rsid w:val="00BE644A"/>
    <w:rsid w:val="00BE65B8"/>
    <w:rsid w:val="00BE7428"/>
    <w:rsid w:val="00C05FDD"/>
    <w:rsid w:val="00C22967"/>
    <w:rsid w:val="00C26BF4"/>
    <w:rsid w:val="00C26F32"/>
    <w:rsid w:val="00C3091E"/>
    <w:rsid w:val="00C345F7"/>
    <w:rsid w:val="00C36783"/>
    <w:rsid w:val="00C373DA"/>
    <w:rsid w:val="00C41E46"/>
    <w:rsid w:val="00C44C8E"/>
    <w:rsid w:val="00C521BC"/>
    <w:rsid w:val="00C5412D"/>
    <w:rsid w:val="00C57278"/>
    <w:rsid w:val="00C6550C"/>
    <w:rsid w:val="00C660C5"/>
    <w:rsid w:val="00C66E83"/>
    <w:rsid w:val="00C713C3"/>
    <w:rsid w:val="00C74F30"/>
    <w:rsid w:val="00C94671"/>
    <w:rsid w:val="00CA06F0"/>
    <w:rsid w:val="00CA0E07"/>
    <w:rsid w:val="00CB003E"/>
    <w:rsid w:val="00CB13DD"/>
    <w:rsid w:val="00CB3D35"/>
    <w:rsid w:val="00CB5B95"/>
    <w:rsid w:val="00CC1F9E"/>
    <w:rsid w:val="00CC77A5"/>
    <w:rsid w:val="00CD75B6"/>
    <w:rsid w:val="00CE4B62"/>
    <w:rsid w:val="00CE5918"/>
    <w:rsid w:val="00CE739C"/>
    <w:rsid w:val="00D01863"/>
    <w:rsid w:val="00D14C8E"/>
    <w:rsid w:val="00D17696"/>
    <w:rsid w:val="00D1795C"/>
    <w:rsid w:val="00D21338"/>
    <w:rsid w:val="00D227CC"/>
    <w:rsid w:val="00D27F6C"/>
    <w:rsid w:val="00D364FB"/>
    <w:rsid w:val="00D44A18"/>
    <w:rsid w:val="00D451CF"/>
    <w:rsid w:val="00D53D0B"/>
    <w:rsid w:val="00D55F6F"/>
    <w:rsid w:val="00D61FAB"/>
    <w:rsid w:val="00D947EB"/>
    <w:rsid w:val="00D9514F"/>
    <w:rsid w:val="00D965C0"/>
    <w:rsid w:val="00DA0BB3"/>
    <w:rsid w:val="00DA7E9B"/>
    <w:rsid w:val="00DB1426"/>
    <w:rsid w:val="00DB5B50"/>
    <w:rsid w:val="00DD441A"/>
    <w:rsid w:val="00DE0F31"/>
    <w:rsid w:val="00DF2073"/>
    <w:rsid w:val="00E015BF"/>
    <w:rsid w:val="00E02CAE"/>
    <w:rsid w:val="00E1135C"/>
    <w:rsid w:val="00E20C74"/>
    <w:rsid w:val="00E20DD3"/>
    <w:rsid w:val="00E22A97"/>
    <w:rsid w:val="00E276F2"/>
    <w:rsid w:val="00E411C3"/>
    <w:rsid w:val="00E4472A"/>
    <w:rsid w:val="00E4708D"/>
    <w:rsid w:val="00E55E82"/>
    <w:rsid w:val="00E61562"/>
    <w:rsid w:val="00E63DB2"/>
    <w:rsid w:val="00E67E5E"/>
    <w:rsid w:val="00E76D67"/>
    <w:rsid w:val="00E87030"/>
    <w:rsid w:val="00E9009F"/>
    <w:rsid w:val="00E92FE6"/>
    <w:rsid w:val="00E96F45"/>
    <w:rsid w:val="00EA2BCC"/>
    <w:rsid w:val="00EA4321"/>
    <w:rsid w:val="00EC0B10"/>
    <w:rsid w:val="00EC3119"/>
    <w:rsid w:val="00EE411D"/>
    <w:rsid w:val="00EE7602"/>
    <w:rsid w:val="00F00E71"/>
    <w:rsid w:val="00F0229C"/>
    <w:rsid w:val="00F0465E"/>
    <w:rsid w:val="00F0656C"/>
    <w:rsid w:val="00F11E78"/>
    <w:rsid w:val="00F1332A"/>
    <w:rsid w:val="00F13950"/>
    <w:rsid w:val="00F14050"/>
    <w:rsid w:val="00F15A26"/>
    <w:rsid w:val="00F22CA3"/>
    <w:rsid w:val="00F37429"/>
    <w:rsid w:val="00F53776"/>
    <w:rsid w:val="00F55172"/>
    <w:rsid w:val="00F63995"/>
    <w:rsid w:val="00F64E98"/>
    <w:rsid w:val="00F83ECC"/>
    <w:rsid w:val="00F861EF"/>
    <w:rsid w:val="00F932EA"/>
    <w:rsid w:val="00FB3077"/>
    <w:rsid w:val="00FB35A4"/>
    <w:rsid w:val="00FB6A2D"/>
    <w:rsid w:val="00FC653C"/>
    <w:rsid w:val="00FD4A70"/>
    <w:rsid w:val="00FD561B"/>
    <w:rsid w:val="00FE02DE"/>
    <w:rsid w:val="00FE6F76"/>
    <w:rsid w:val="00FF4D8B"/>
    <w:rsid w:val="00FF672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14:docId w14:val="4E7BD3F0"/>
  <w15:docId w15:val="{4DC61A14-8C8F-48B6-934B-C6B9ABFD6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1">
    <w:lsdException w:name="Normal" w:uiPriority="9" w:qFormat="1"/>
    <w:lsdException w:name="heading 1" w:uiPriority="17"/>
    <w:lsdException w:name="heading 2" w:uiPriority="17"/>
    <w:lsdException w:name="heading 3" w:uiPriority="17"/>
    <w:lsdException w:name="heading 4" w:uiPriority="0" w:qFormat="1"/>
    <w:lsdException w:name="heading 5" w:uiPriority="0" w:qFormat="1"/>
    <w:lsdException w:name="heading 6" w:uiPriority="29" w:qFormat="1"/>
    <w:lsdException w:name="heading 7" w:semiHidden="1" w:uiPriority="29" w:unhideWhenUsed="1"/>
    <w:lsdException w:name="heading 8" w:semiHidden="1" w:uiPriority="29" w:unhideWhenUsed="1"/>
    <w:lsdException w:name="heading 9" w:semiHidden="1" w:unhideWhenUsed="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uiPriority="6" w:qFormat="1"/>
    <w:lsdException w:name="annotation text" w:semiHidden="1"/>
    <w:lsdException w:name="header" w:semiHidden="1"/>
    <w:lsdException w:name="footer" w:semiHidden="1" w:unhideWhenUsed="1"/>
    <w:lsdException w:name="index heading" w:semiHidden="1"/>
    <w:lsdException w:name="caption" w:semiHidden="1" w:uiPriority="8" w:qFormat="1"/>
    <w:lsdException w:name="table of figures" w:semiHidden="1"/>
    <w:lsdException w:name="envelope address" w:semiHidden="1"/>
    <w:lsdException w:name="envelope return" w:semiHidden="1"/>
    <w:lsdException w:name="footnote reference" w:semiHidden="1" w:uiPriority="6" w:qFormat="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lsdException w:name="Closing" w:semiHidden="1"/>
    <w:lsdException w:name="Signature" w:semiHidden="1"/>
    <w:lsdException w:name="Default Paragraph Font" w:semiHidden="1" w:uiPriority="1" w:unhideWhenUsed="1"/>
    <w:lsdException w:name="Body Text" w:semiHidden="1" w:uiPriority="4" w:qFormat="1"/>
    <w:lsdException w:name="Body Text Indent" w:semiHidden="1" w:uiPriority="4"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uiPriority="0" w:unhideWhenUsed="1"/>
    <w:lsdException w:name="HTML Bottom of Form" w:semiHidden="1" w:uiPriority="0"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lsdException w:name="Normal Table" w:semiHidden="1" w:uiPriority="0" w:unhideWhenUsed="1"/>
    <w:lsdException w:name="annotation subject" w:semiHidden="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lsdException w:name="Table Grid" w:uiPriority="39"/>
    <w:lsdException w:name="Table Theme" w:semiHidden="1" w:uiPriority="0"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3"/>
    <w:rsid w:val="00643349"/>
    <w:pPr>
      <w:spacing w:line="280" w:lineRule="atLeast"/>
    </w:pPr>
    <w:rPr>
      <w:rFonts w:ascii="Tahoma" w:eastAsiaTheme="minorHAnsi" w:hAnsi="Tahoma" w:cs="Tahoma"/>
      <w:sz w:val="21"/>
      <w:szCs w:val="22"/>
      <w:lang w:eastAsia="en-US"/>
    </w:rPr>
  </w:style>
  <w:style w:type="paragraph" w:styleId="Heading1">
    <w:name w:val="heading 1"/>
    <w:basedOn w:val="Normal"/>
    <w:next w:val="BodyText"/>
    <w:link w:val="Heading1Char"/>
    <w:uiPriority w:val="1"/>
    <w:rsid w:val="00537CC9"/>
    <w:pPr>
      <w:keepNext/>
      <w:spacing w:before="227" w:after="170" w:line="240" w:lineRule="auto"/>
      <w:outlineLvl w:val="0"/>
    </w:pPr>
    <w:rPr>
      <w:rFonts w:eastAsiaTheme="majorEastAsia" w:cstheme="majorBidi"/>
      <w:color w:val="589199"/>
      <w:sz w:val="42"/>
      <w:szCs w:val="32"/>
    </w:rPr>
  </w:style>
  <w:style w:type="paragraph" w:styleId="Heading2">
    <w:name w:val="heading 2"/>
    <w:basedOn w:val="Normal"/>
    <w:next w:val="BodyText"/>
    <w:link w:val="Heading2Char"/>
    <w:uiPriority w:val="1"/>
    <w:rsid w:val="00537CC9"/>
    <w:pPr>
      <w:keepNext/>
      <w:spacing w:before="227" w:after="170" w:line="240" w:lineRule="auto"/>
      <w:outlineLvl w:val="1"/>
    </w:pPr>
    <w:rPr>
      <w:rFonts w:eastAsiaTheme="majorEastAsia" w:cstheme="majorBidi"/>
      <w:b/>
      <w:color w:val="589199"/>
      <w:sz w:val="24"/>
      <w:szCs w:val="26"/>
    </w:rPr>
  </w:style>
  <w:style w:type="paragraph" w:styleId="Heading3">
    <w:name w:val="heading 3"/>
    <w:basedOn w:val="Normal"/>
    <w:next w:val="BodyText"/>
    <w:link w:val="Heading3Char"/>
    <w:uiPriority w:val="1"/>
    <w:rsid w:val="00537CC9"/>
    <w:pPr>
      <w:keepNext/>
      <w:spacing w:before="170" w:after="57" w:line="240" w:lineRule="atLeast"/>
      <w:outlineLvl w:val="2"/>
    </w:pPr>
    <w:rPr>
      <w:rFonts w:eastAsiaTheme="majorEastAsia" w:cstheme="majorBidi"/>
      <w:b/>
      <w:szCs w:val="24"/>
    </w:rPr>
  </w:style>
  <w:style w:type="paragraph" w:styleId="Heading4">
    <w:name w:val="heading 4"/>
    <w:aliases w:val="1. Section"/>
    <w:basedOn w:val="Normal"/>
    <w:next w:val="BodyText"/>
    <w:link w:val="Heading4Char"/>
    <w:qFormat/>
    <w:rsid w:val="005518E9"/>
    <w:pPr>
      <w:keepNext/>
      <w:numPr>
        <w:numId w:val="19"/>
      </w:numPr>
      <w:spacing w:before="227" w:after="170" w:line="240" w:lineRule="auto"/>
      <w:outlineLvl w:val="3"/>
    </w:pPr>
    <w:rPr>
      <w:rFonts w:eastAsiaTheme="majorEastAsia" w:cstheme="majorBidi"/>
      <w:b/>
      <w:iCs/>
      <w:sz w:val="28"/>
    </w:rPr>
  </w:style>
  <w:style w:type="paragraph" w:styleId="Heading5">
    <w:name w:val="heading 5"/>
    <w:aliases w:val="1.1 Section"/>
    <w:basedOn w:val="Normal"/>
    <w:next w:val="BodyText"/>
    <w:link w:val="Heading5Char"/>
    <w:qFormat/>
    <w:rsid w:val="00537CC9"/>
    <w:pPr>
      <w:keepNext/>
      <w:numPr>
        <w:ilvl w:val="1"/>
        <w:numId w:val="19"/>
      </w:numPr>
      <w:spacing w:before="227" w:after="170" w:line="240" w:lineRule="auto"/>
      <w:outlineLvl w:val="4"/>
    </w:pPr>
    <w:rPr>
      <w:rFonts w:eastAsiaTheme="majorEastAsia" w:cstheme="majorBidi"/>
      <w:b/>
      <w:color w:val="589199"/>
      <w:sz w:val="24"/>
    </w:rPr>
  </w:style>
  <w:style w:type="paragraph" w:styleId="Heading6">
    <w:name w:val="heading 6"/>
    <w:aliases w:val="(a) Section"/>
    <w:basedOn w:val="Normal"/>
    <w:next w:val="Normal"/>
    <w:link w:val="Heading6Char"/>
    <w:uiPriority w:val="29"/>
    <w:semiHidden/>
    <w:rsid w:val="00F22CA3"/>
    <w:pPr>
      <w:keepNext/>
      <w:keepLines/>
      <w:numPr>
        <w:ilvl w:val="2"/>
        <w:numId w:val="21"/>
      </w:numPr>
      <w:spacing w:before="57" w:after="57"/>
      <w:outlineLvl w:val="5"/>
    </w:pPr>
    <w:rPr>
      <w:rFonts w:eastAsiaTheme="majorEastAsia" w:cstheme="majorBidi"/>
      <w:b/>
    </w:rPr>
  </w:style>
  <w:style w:type="paragraph" w:styleId="Heading7">
    <w:name w:val="heading 7"/>
    <w:aliases w:val="Appendix"/>
    <w:basedOn w:val="Normal"/>
    <w:next w:val="BodyText"/>
    <w:link w:val="Heading7Char"/>
    <w:uiPriority w:val="2"/>
    <w:rsid w:val="00537CC9"/>
    <w:pPr>
      <w:keepNext/>
      <w:keepLines/>
      <w:pageBreakBefore/>
      <w:numPr>
        <w:numId w:val="1"/>
      </w:numPr>
      <w:tabs>
        <w:tab w:val="left" w:pos="2835"/>
      </w:tabs>
      <w:spacing w:before="227" w:after="170" w:line="240" w:lineRule="auto"/>
      <w:outlineLvl w:val="6"/>
    </w:pPr>
    <w:rPr>
      <w:rFonts w:eastAsiaTheme="majorEastAsia" w:cstheme="majorBidi"/>
      <w:iCs/>
      <w:color w:val="589199"/>
      <w:sz w:val="42"/>
    </w:rPr>
  </w:style>
  <w:style w:type="paragraph" w:styleId="Heading8">
    <w:name w:val="heading 8"/>
    <w:aliases w:val="Non TOC 1"/>
    <w:basedOn w:val="Heading1"/>
    <w:next w:val="BodyText"/>
    <w:link w:val="Heading8Char"/>
    <w:uiPriority w:val="2"/>
    <w:rsid w:val="00537CC9"/>
    <w:pPr>
      <w:outlineLvl w:val="7"/>
    </w:pPr>
    <w:rPr>
      <w:szCs w:val="20"/>
    </w:rPr>
  </w:style>
  <w:style w:type="paragraph" w:styleId="Heading9">
    <w:name w:val="heading 9"/>
    <w:basedOn w:val="Normal"/>
    <w:next w:val="Normal"/>
    <w:link w:val="Heading9Char"/>
    <w:uiPriority w:val="99"/>
    <w:semiHidden/>
    <w:rsid w:val="00537CC9"/>
    <w:pPr>
      <w:outlineLvl w:val="8"/>
    </w:pPr>
    <w:rPr>
      <w:rFonts w:eastAsiaTheme="majorEastAsia" w:cstheme="majorBid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3"/>
    <w:qFormat/>
    <w:rsid w:val="00537CC9"/>
    <w:pPr>
      <w:spacing w:after="120"/>
    </w:pPr>
  </w:style>
  <w:style w:type="character" w:customStyle="1" w:styleId="BodyTextChar">
    <w:name w:val="Body Text Char"/>
    <w:basedOn w:val="DefaultParagraphFont"/>
    <w:link w:val="BodyText"/>
    <w:uiPriority w:val="3"/>
    <w:rsid w:val="00173D81"/>
    <w:rPr>
      <w:rFonts w:ascii="Tahoma" w:eastAsiaTheme="minorHAnsi" w:hAnsi="Tahoma" w:cs="Tahoma"/>
      <w:sz w:val="21"/>
      <w:szCs w:val="22"/>
      <w:lang w:eastAsia="en-US"/>
    </w:rPr>
  </w:style>
  <w:style w:type="paragraph" w:customStyle="1" w:styleId="Bullet3">
    <w:name w:val="Bullet 3"/>
    <w:basedOn w:val="BodyText"/>
    <w:uiPriority w:val="5"/>
    <w:rsid w:val="00537CC9"/>
    <w:pPr>
      <w:numPr>
        <w:ilvl w:val="2"/>
        <w:numId w:val="8"/>
      </w:numPr>
    </w:pPr>
  </w:style>
  <w:style w:type="paragraph" w:customStyle="1" w:styleId="aPara">
    <w:name w:val="(a) Para"/>
    <w:basedOn w:val="BodyText"/>
    <w:uiPriority w:val="2"/>
    <w:semiHidden/>
    <w:rsid w:val="00537CC9"/>
    <w:pPr>
      <w:numPr>
        <w:ilvl w:val="3"/>
        <w:numId w:val="19"/>
      </w:numPr>
    </w:pPr>
  </w:style>
  <w:style w:type="paragraph" w:customStyle="1" w:styleId="iPara">
    <w:name w:val="(i) Para"/>
    <w:basedOn w:val="BodyText"/>
    <w:uiPriority w:val="2"/>
    <w:semiHidden/>
    <w:rsid w:val="00537CC9"/>
    <w:pPr>
      <w:numPr>
        <w:ilvl w:val="4"/>
        <w:numId w:val="19"/>
      </w:numPr>
    </w:pPr>
  </w:style>
  <w:style w:type="paragraph" w:customStyle="1" w:styleId="Bullet1">
    <w:name w:val="Bullet 1"/>
    <w:basedOn w:val="BodyText"/>
    <w:uiPriority w:val="5"/>
    <w:qFormat/>
    <w:rsid w:val="00537CC9"/>
    <w:pPr>
      <w:numPr>
        <w:numId w:val="8"/>
      </w:numPr>
    </w:pPr>
  </w:style>
  <w:style w:type="paragraph" w:customStyle="1" w:styleId="1Para">
    <w:name w:val="1 Para"/>
    <w:basedOn w:val="BodyText"/>
    <w:uiPriority w:val="1"/>
    <w:semiHidden/>
    <w:rsid w:val="00537CC9"/>
    <w:pPr>
      <w:numPr>
        <w:ilvl w:val="2"/>
        <w:numId w:val="19"/>
      </w:numPr>
    </w:pPr>
  </w:style>
  <w:style w:type="paragraph" w:customStyle="1" w:styleId="AppA1">
    <w:name w:val="App A.1"/>
    <w:basedOn w:val="Heading5"/>
    <w:next w:val="BodyText"/>
    <w:uiPriority w:val="2"/>
    <w:rsid w:val="00537CC9"/>
    <w:pPr>
      <w:keepLines/>
      <w:numPr>
        <w:numId w:val="1"/>
      </w:numPr>
      <w:outlineLvl w:val="9"/>
    </w:pPr>
    <w:rPr>
      <w:color w:val="auto"/>
    </w:rPr>
  </w:style>
  <w:style w:type="paragraph" w:customStyle="1" w:styleId="AppA11">
    <w:name w:val="App A.1.1"/>
    <w:basedOn w:val="Heading6"/>
    <w:next w:val="BodyText"/>
    <w:uiPriority w:val="2"/>
    <w:rsid w:val="00537CC9"/>
    <w:pPr>
      <w:numPr>
        <w:numId w:val="1"/>
      </w:numPr>
      <w:outlineLvl w:val="9"/>
    </w:pPr>
  </w:style>
  <w:style w:type="character" w:customStyle="1" w:styleId="Heading5Char">
    <w:name w:val="Heading 5 Char"/>
    <w:aliases w:val="1.1 Section Char"/>
    <w:basedOn w:val="DefaultParagraphFont"/>
    <w:link w:val="Heading5"/>
    <w:rsid w:val="00537CC9"/>
    <w:rPr>
      <w:rFonts w:ascii="Tahoma" w:eastAsiaTheme="majorEastAsia" w:hAnsi="Tahoma" w:cstheme="majorBidi"/>
      <w:b/>
      <w:color w:val="589199"/>
      <w:sz w:val="24"/>
      <w:szCs w:val="22"/>
      <w:lang w:eastAsia="en-US"/>
    </w:rPr>
  </w:style>
  <w:style w:type="paragraph" w:customStyle="1" w:styleId="zContactDetails">
    <w:name w:val="z_Contact Details"/>
    <w:basedOn w:val="Normal"/>
    <w:uiPriority w:val="11"/>
    <w:rsid w:val="006D1357"/>
    <w:pPr>
      <w:spacing w:line="240" w:lineRule="auto"/>
    </w:pPr>
  </w:style>
  <w:style w:type="paragraph" w:customStyle="1" w:styleId="zContactHeadings">
    <w:name w:val="z_Contact Headings"/>
    <w:basedOn w:val="Normal"/>
    <w:uiPriority w:val="99"/>
    <w:semiHidden/>
    <w:rsid w:val="006D1357"/>
    <w:pPr>
      <w:spacing w:line="240" w:lineRule="auto"/>
    </w:pPr>
    <w:rPr>
      <w:b/>
    </w:rPr>
  </w:style>
  <w:style w:type="paragraph" w:customStyle="1" w:styleId="zFiller">
    <w:name w:val="z_Filler"/>
    <w:basedOn w:val="Normal"/>
    <w:uiPriority w:val="99"/>
    <w:semiHidden/>
    <w:rsid w:val="00537CC9"/>
    <w:pPr>
      <w:spacing w:after="113" w:line="240" w:lineRule="auto"/>
    </w:pPr>
    <w:rPr>
      <w:sz w:val="2"/>
    </w:rPr>
  </w:style>
  <w:style w:type="paragraph" w:styleId="BalloonText">
    <w:name w:val="Balloon Text"/>
    <w:basedOn w:val="Normal"/>
    <w:link w:val="BalloonTextChar"/>
    <w:uiPriority w:val="99"/>
    <w:semiHidden/>
    <w:rsid w:val="00537CC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7CC9"/>
    <w:rPr>
      <w:rFonts w:ascii="Segoe UI" w:eastAsiaTheme="minorHAnsi" w:hAnsi="Segoe UI" w:cs="Segoe UI"/>
      <w:sz w:val="18"/>
      <w:szCs w:val="18"/>
      <w:lang w:eastAsia="en-US"/>
    </w:rPr>
  </w:style>
  <w:style w:type="paragraph" w:styleId="BodyTextIndent">
    <w:name w:val="Body Text Indent"/>
    <w:basedOn w:val="BodyText"/>
    <w:link w:val="BodyTextIndentChar"/>
    <w:uiPriority w:val="3"/>
    <w:qFormat/>
    <w:rsid w:val="00537CC9"/>
    <w:pPr>
      <w:ind w:left="340"/>
    </w:pPr>
  </w:style>
  <w:style w:type="character" w:customStyle="1" w:styleId="BodyTextIndentChar">
    <w:name w:val="Body Text Indent Char"/>
    <w:basedOn w:val="DefaultParagraphFont"/>
    <w:link w:val="BodyTextIndent"/>
    <w:uiPriority w:val="3"/>
    <w:rsid w:val="002A5E0D"/>
    <w:rPr>
      <w:rFonts w:ascii="Tahoma" w:eastAsiaTheme="minorHAnsi" w:hAnsi="Tahoma" w:cstheme="minorBidi"/>
      <w:sz w:val="21"/>
      <w:szCs w:val="22"/>
      <w:lang w:eastAsia="en-US"/>
    </w:rPr>
  </w:style>
  <w:style w:type="paragraph" w:styleId="Caption">
    <w:name w:val="caption"/>
    <w:basedOn w:val="Normal"/>
    <w:next w:val="Normal"/>
    <w:uiPriority w:val="7"/>
    <w:qFormat/>
    <w:rsid w:val="00F22CA3"/>
    <w:pPr>
      <w:keepNext/>
      <w:tabs>
        <w:tab w:val="left" w:pos="1134"/>
      </w:tabs>
      <w:spacing w:after="113"/>
      <w:ind w:left="1134" w:hanging="1134"/>
    </w:pPr>
    <w:rPr>
      <w:b/>
      <w:iCs/>
      <w:sz w:val="18"/>
      <w:szCs w:val="18"/>
    </w:rPr>
  </w:style>
  <w:style w:type="character" w:styleId="CommentReference">
    <w:name w:val="annotation reference"/>
    <w:basedOn w:val="DefaultParagraphFont"/>
    <w:uiPriority w:val="99"/>
    <w:semiHidden/>
    <w:unhideWhenUsed/>
    <w:rsid w:val="00537CC9"/>
    <w:rPr>
      <w:sz w:val="16"/>
      <w:szCs w:val="16"/>
    </w:rPr>
  </w:style>
  <w:style w:type="character" w:customStyle="1" w:styleId="Heading6Char">
    <w:name w:val="Heading 6 Char"/>
    <w:aliases w:val="(a) Section Char"/>
    <w:basedOn w:val="DefaultParagraphFont"/>
    <w:link w:val="Heading6"/>
    <w:uiPriority w:val="29"/>
    <w:semiHidden/>
    <w:rsid w:val="00F22CA3"/>
    <w:rPr>
      <w:rFonts w:ascii="Tahoma" w:eastAsiaTheme="majorEastAsia" w:hAnsi="Tahoma" w:cstheme="majorBidi"/>
      <w:b/>
      <w:sz w:val="21"/>
      <w:szCs w:val="22"/>
      <w:lang w:eastAsia="en-US"/>
    </w:rPr>
  </w:style>
  <w:style w:type="paragraph" w:styleId="CommentText">
    <w:name w:val="annotation text"/>
    <w:basedOn w:val="Normal"/>
    <w:link w:val="CommentTextChar"/>
    <w:uiPriority w:val="99"/>
    <w:semiHidden/>
    <w:rsid w:val="00537CC9"/>
    <w:pPr>
      <w:spacing w:line="240" w:lineRule="auto"/>
    </w:pPr>
    <w:rPr>
      <w:rFonts w:cs="Times New Roman"/>
      <w:sz w:val="20"/>
      <w:szCs w:val="20"/>
    </w:rPr>
  </w:style>
  <w:style w:type="character" w:customStyle="1" w:styleId="CommentTextChar">
    <w:name w:val="Comment Text Char"/>
    <w:basedOn w:val="DefaultParagraphFont"/>
    <w:link w:val="CommentText"/>
    <w:uiPriority w:val="99"/>
    <w:semiHidden/>
    <w:rsid w:val="00537CC9"/>
    <w:rPr>
      <w:rFonts w:ascii="Tahoma" w:eastAsiaTheme="minorHAnsi" w:hAnsi="Tahoma"/>
      <w:lang w:eastAsia="en-US"/>
    </w:rPr>
  </w:style>
  <w:style w:type="character" w:styleId="FootnoteReference">
    <w:name w:val="footnote reference"/>
    <w:basedOn w:val="DefaultParagraphFont"/>
    <w:uiPriority w:val="6"/>
    <w:qFormat/>
    <w:rsid w:val="00F22CA3"/>
    <w:rPr>
      <w:vertAlign w:val="superscript"/>
    </w:rPr>
  </w:style>
  <w:style w:type="paragraph" w:styleId="FootnoteText">
    <w:name w:val="footnote text"/>
    <w:basedOn w:val="Normal"/>
    <w:link w:val="FootnoteTextChar"/>
    <w:uiPriority w:val="6"/>
    <w:qFormat/>
    <w:rsid w:val="00F22CA3"/>
    <w:pPr>
      <w:tabs>
        <w:tab w:val="left" w:pos="227"/>
      </w:tabs>
      <w:spacing w:after="60" w:line="240" w:lineRule="auto"/>
      <w:ind w:left="227" w:hanging="227"/>
    </w:pPr>
    <w:rPr>
      <w:color w:val="589199"/>
      <w:sz w:val="16"/>
      <w:szCs w:val="20"/>
    </w:rPr>
  </w:style>
  <w:style w:type="character" w:customStyle="1" w:styleId="FootnoteTextChar">
    <w:name w:val="Footnote Text Char"/>
    <w:basedOn w:val="DefaultParagraphFont"/>
    <w:link w:val="FootnoteText"/>
    <w:uiPriority w:val="6"/>
    <w:rsid w:val="00F22CA3"/>
    <w:rPr>
      <w:rFonts w:ascii="Tahoma" w:eastAsiaTheme="minorHAnsi" w:hAnsi="Tahoma" w:cstheme="minorBidi"/>
      <w:color w:val="589199"/>
      <w:sz w:val="16"/>
      <w:lang w:eastAsia="en-US"/>
    </w:rPr>
  </w:style>
  <w:style w:type="table" w:customStyle="1" w:styleId="GAS">
    <w:name w:val="GAS"/>
    <w:basedOn w:val="TableNormal"/>
    <w:uiPriority w:val="99"/>
    <w:rsid w:val="00643349"/>
    <w:rPr>
      <w:rFonts w:ascii="Tahoma" w:hAnsi="Tahoma"/>
    </w:rPr>
    <w:tblPr>
      <w:tblStyleRowBandSize w:val="1"/>
      <w:tblBorders>
        <w:top w:val="single" w:sz="4" w:space="0" w:color="589199"/>
        <w:bottom w:val="single" w:sz="4" w:space="0" w:color="589199"/>
        <w:insideH w:val="single" w:sz="4" w:space="0" w:color="589199"/>
        <w:insideV w:val="single" w:sz="4" w:space="0" w:color="589199"/>
      </w:tblBorders>
    </w:tblPr>
    <w:tblStylePr w:type="firstRow">
      <w:rPr>
        <w:color w:val="FFFFFF" w:themeColor="background1"/>
      </w:rPr>
      <w:tblPr/>
      <w:tcPr>
        <w:shd w:val="clear" w:color="auto" w:fill="589199"/>
      </w:tcPr>
    </w:tblStylePr>
    <w:tblStylePr w:type="band1Horz">
      <w:tblPr/>
      <w:tcPr>
        <w:shd w:val="clear" w:color="auto" w:fill="DCE9EB"/>
      </w:tcPr>
    </w:tblStylePr>
  </w:style>
  <w:style w:type="table" w:styleId="GridTable4-Accent1">
    <w:name w:val="Grid Table 4 Accent 1"/>
    <w:basedOn w:val="TableNormal"/>
    <w:uiPriority w:val="49"/>
    <w:rsid w:val="00537CC9"/>
    <w:rPr>
      <w:rFonts w:asciiTheme="minorHAnsi" w:eastAsiaTheme="minorHAnsi" w:hAnsiTheme="minorHAnsi" w:cstheme="minorBidi"/>
      <w:sz w:val="22"/>
      <w:szCs w:val="22"/>
      <w:lang w:val="en-GB"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zFiller2">
    <w:name w:val="z_Filler 2"/>
    <w:basedOn w:val="Normal"/>
    <w:uiPriority w:val="99"/>
    <w:semiHidden/>
    <w:rsid w:val="00537CC9"/>
    <w:pPr>
      <w:spacing w:line="240" w:lineRule="auto"/>
    </w:pPr>
    <w:rPr>
      <w:sz w:val="2"/>
      <w:szCs w:val="2"/>
    </w:rPr>
  </w:style>
  <w:style w:type="paragraph" w:styleId="Header">
    <w:name w:val="header"/>
    <w:basedOn w:val="Normal"/>
    <w:link w:val="HeaderChar"/>
    <w:uiPriority w:val="99"/>
    <w:semiHidden/>
    <w:rsid w:val="005518E9"/>
    <w:pPr>
      <w:tabs>
        <w:tab w:val="center" w:pos="4513"/>
        <w:tab w:val="right" w:pos="9026"/>
      </w:tabs>
      <w:spacing w:before="120" w:after="120" w:line="240" w:lineRule="auto"/>
      <w:jc w:val="center"/>
    </w:pPr>
    <w:rPr>
      <w:color w:val="589199"/>
      <w:sz w:val="26"/>
    </w:rPr>
  </w:style>
  <w:style w:type="character" w:customStyle="1" w:styleId="HeaderChar">
    <w:name w:val="Header Char"/>
    <w:basedOn w:val="DefaultParagraphFont"/>
    <w:link w:val="Header"/>
    <w:uiPriority w:val="99"/>
    <w:semiHidden/>
    <w:rsid w:val="00756057"/>
    <w:rPr>
      <w:rFonts w:ascii="Tahoma" w:eastAsiaTheme="minorHAnsi" w:hAnsi="Tahoma" w:cstheme="minorBidi"/>
      <w:color w:val="589199"/>
      <w:sz w:val="26"/>
      <w:szCs w:val="22"/>
      <w:lang w:eastAsia="en-US"/>
    </w:rPr>
  </w:style>
  <w:style w:type="character" w:styleId="Hyperlink">
    <w:name w:val="Hyperlink"/>
    <w:basedOn w:val="DefaultParagraphFont"/>
    <w:uiPriority w:val="99"/>
    <w:semiHidden/>
    <w:rsid w:val="00537CC9"/>
    <w:rPr>
      <w:color w:val="58919C"/>
      <w:u w:val="single"/>
    </w:rPr>
  </w:style>
  <w:style w:type="numbering" w:customStyle="1" w:styleId="LISTAppendix">
    <w:name w:val="LIST Appendix"/>
    <w:basedOn w:val="NoList"/>
    <w:uiPriority w:val="99"/>
    <w:rsid w:val="00537CC9"/>
    <w:pPr>
      <w:numPr>
        <w:numId w:val="1"/>
      </w:numPr>
    </w:pPr>
  </w:style>
  <w:style w:type="paragraph" w:styleId="Footer">
    <w:name w:val="footer"/>
    <w:basedOn w:val="Normal"/>
    <w:link w:val="FooterChar"/>
    <w:uiPriority w:val="11"/>
    <w:rsid w:val="00537CC9"/>
    <w:pPr>
      <w:pBdr>
        <w:bottom w:val="single" w:sz="8" w:space="1" w:color="589199"/>
      </w:pBdr>
      <w:tabs>
        <w:tab w:val="center" w:pos="4513"/>
        <w:tab w:val="right" w:pos="9026"/>
      </w:tabs>
      <w:jc w:val="right"/>
    </w:pPr>
    <w:rPr>
      <w:sz w:val="16"/>
    </w:rPr>
  </w:style>
  <w:style w:type="character" w:customStyle="1" w:styleId="FooterChar">
    <w:name w:val="Footer Char"/>
    <w:basedOn w:val="DefaultParagraphFont"/>
    <w:link w:val="Footer"/>
    <w:uiPriority w:val="11"/>
    <w:rsid w:val="00CA06F0"/>
    <w:rPr>
      <w:rFonts w:ascii="Tahoma" w:eastAsiaTheme="minorHAnsi" w:hAnsi="Tahoma" w:cstheme="minorBidi"/>
      <w:sz w:val="16"/>
      <w:szCs w:val="22"/>
      <w:lang w:eastAsia="en-US"/>
    </w:rPr>
  </w:style>
  <w:style w:type="numbering" w:customStyle="1" w:styleId="LISTBullets">
    <w:name w:val="LIST Bullets"/>
    <w:basedOn w:val="NoList"/>
    <w:uiPriority w:val="99"/>
    <w:rsid w:val="00537CC9"/>
    <w:pPr>
      <w:numPr>
        <w:numId w:val="2"/>
      </w:numPr>
    </w:pPr>
  </w:style>
  <w:style w:type="numbering" w:customStyle="1" w:styleId="LISTMainNumbering">
    <w:name w:val="LIST Main Numbering"/>
    <w:basedOn w:val="NoList"/>
    <w:uiPriority w:val="99"/>
    <w:rsid w:val="00537CC9"/>
    <w:pPr>
      <w:numPr>
        <w:numId w:val="3"/>
      </w:numPr>
    </w:pPr>
  </w:style>
  <w:style w:type="paragraph" w:styleId="ListParagraph">
    <w:name w:val="List Paragraph"/>
    <w:basedOn w:val="Normal"/>
    <w:uiPriority w:val="99"/>
    <w:semiHidden/>
    <w:rsid w:val="00537CC9"/>
    <w:pPr>
      <w:ind w:left="720"/>
      <w:contextualSpacing/>
    </w:pPr>
  </w:style>
  <w:style w:type="numbering" w:customStyle="1" w:styleId="LISTTableBullets">
    <w:name w:val="LIST Table Bullets"/>
    <w:basedOn w:val="NoList"/>
    <w:uiPriority w:val="99"/>
    <w:rsid w:val="00537CC9"/>
    <w:pPr>
      <w:numPr>
        <w:numId w:val="4"/>
      </w:numPr>
    </w:pPr>
  </w:style>
  <w:style w:type="numbering" w:customStyle="1" w:styleId="LISTTablenotes">
    <w:name w:val="LIST Table notes"/>
    <w:basedOn w:val="NoList"/>
    <w:uiPriority w:val="99"/>
    <w:rsid w:val="00537CC9"/>
    <w:pPr>
      <w:numPr>
        <w:numId w:val="5"/>
      </w:numPr>
    </w:pPr>
  </w:style>
  <w:style w:type="numbering" w:customStyle="1" w:styleId="LISTTableNumbering">
    <w:name w:val="LIST Table Numbering"/>
    <w:basedOn w:val="NoList"/>
    <w:uiPriority w:val="99"/>
    <w:rsid w:val="00537CC9"/>
    <w:pPr>
      <w:numPr>
        <w:numId w:val="6"/>
      </w:numPr>
    </w:pPr>
  </w:style>
  <w:style w:type="numbering" w:customStyle="1" w:styleId="LISTzABC">
    <w:name w:val="LIST z_ABC"/>
    <w:basedOn w:val="NoList"/>
    <w:uiPriority w:val="99"/>
    <w:rsid w:val="00537CC9"/>
    <w:pPr>
      <w:numPr>
        <w:numId w:val="7"/>
      </w:numPr>
    </w:pPr>
  </w:style>
  <w:style w:type="paragraph" w:customStyle="1" w:styleId="NonTOC2">
    <w:name w:val="Non TOC 2"/>
    <w:basedOn w:val="Heading2"/>
    <w:next w:val="BodyText"/>
    <w:uiPriority w:val="1"/>
    <w:rsid w:val="00537CC9"/>
    <w:pPr>
      <w:outlineLvl w:val="9"/>
    </w:pPr>
  </w:style>
  <w:style w:type="paragraph" w:customStyle="1" w:styleId="NonTOC3">
    <w:name w:val="Non TOC 3"/>
    <w:basedOn w:val="Heading3"/>
    <w:next w:val="BodyText"/>
    <w:uiPriority w:val="1"/>
    <w:rsid w:val="00537CC9"/>
    <w:pPr>
      <w:outlineLvl w:val="9"/>
    </w:pPr>
  </w:style>
  <w:style w:type="paragraph" w:customStyle="1" w:styleId="Bullet2">
    <w:name w:val="Bullet 2"/>
    <w:basedOn w:val="BodyText"/>
    <w:uiPriority w:val="5"/>
    <w:rsid w:val="00537CC9"/>
    <w:pPr>
      <w:numPr>
        <w:ilvl w:val="1"/>
        <w:numId w:val="8"/>
      </w:numPr>
    </w:pPr>
  </w:style>
  <w:style w:type="paragraph" w:customStyle="1" w:styleId="Quotation">
    <w:name w:val="Quotation"/>
    <w:basedOn w:val="BodyText"/>
    <w:uiPriority w:val="5"/>
    <w:rsid w:val="00517204"/>
    <w:pPr>
      <w:ind w:left="680" w:right="567"/>
    </w:pPr>
    <w:rPr>
      <w:sz w:val="19"/>
    </w:rPr>
  </w:style>
  <w:style w:type="paragraph" w:customStyle="1" w:styleId="RegsNormal">
    <w:name w:val="Regs_Normal"/>
    <w:basedOn w:val="BodyText"/>
    <w:uiPriority w:val="8"/>
    <w:rsid w:val="00537CC9"/>
    <w:pPr>
      <w:spacing w:after="0"/>
      <w:ind w:left="709"/>
      <w:jc w:val="both"/>
    </w:pPr>
    <w:rPr>
      <w:rFonts w:ascii="Arial" w:eastAsia="Times New Roman" w:hAnsi="Arial" w:cs="Times New Roman"/>
      <w:szCs w:val="20"/>
      <w:lang w:eastAsia="en-GB"/>
    </w:rPr>
  </w:style>
  <w:style w:type="paragraph" w:customStyle="1" w:styleId="RegsBodyText">
    <w:name w:val="Regs_Body Text"/>
    <w:basedOn w:val="RegsNormal"/>
    <w:uiPriority w:val="8"/>
    <w:rsid w:val="00537CC9"/>
    <w:pPr>
      <w:spacing w:after="240" w:line="320" w:lineRule="atLeast"/>
    </w:pPr>
  </w:style>
  <w:style w:type="paragraph" w:customStyle="1" w:styleId="RegsDescription">
    <w:name w:val="Regs_Description"/>
    <w:basedOn w:val="RegsBodyText"/>
    <w:uiPriority w:val="8"/>
    <w:rsid w:val="00537CC9"/>
    <w:pPr>
      <w:ind w:left="0"/>
      <w:jc w:val="center"/>
    </w:pPr>
  </w:style>
  <w:style w:type="paragraph" w:customStyle="1" w:styleId="RegsFooter">
    <w:name w:val="Regs_Footer"/>
    <w:basedOn w:val="Footer"/>
    <w:uiPriority w:val="8"/>
    <w:rsid w:val="00537CC9"/>
    <w:pPr>
      <w:pBdr>
        <w:bottom w:val="none" w:sz="0" w:space="0" w:color="auto"/>
      </w:pBdr>
      <w:tabs>
        <w:tab w:val="clear" w:pos="4513"/>
        <w:tab w:val="clear" w:pos="9026"/>
        <w:tab w:val="center" w:pos="8363"/>
      </w:tabs>
      <w:jc w:val="left"/>
    </w:pPr>
    <w:rPr>
      <w:rFonts w:ascii="Arial" w:eastAsia="Times New Roman" w:hAnsi="Arial" w:cs="Times New Roman"/>
      <w:sz w:val="21"/>
      <w:szCs w:val="20"/>
      <w:lang w:eastAsia="en-GB"/>
    </w:rPr>
  </w:style>
  <w:style w:type="paragraph" w:customStyle="1" w:styleId="RegsHeading1">
    <w:name w:val="Regs_Heading 1"/>
    <w:basedOn w:val="RegsBodyText"/>
    <w:next w:val="Normal"/>
    <w:uiPriority w:val="8"/>
    <w:rsid w:val="00537CC9"/>
    <w:pPr>
      <w:keepNext/>
      <w:spacing w:after="480"/>
      <w:ind w:left="0"/>
      <w:jc w:val="center"/>
    </w:pPr>
    <w:rPr>
      <w:b/>
    </w:rPr>
  </w:style>
  <w:style w:type="paragraph" w:customStyle="1" w:styleId="RegsHeading2">
    <w:name w:val="Regs_Heading 2"/>
    <w:basedOn w:val="RegsBodyText"/>
    <w:next w:val="RegsBodyText"/>
    <w:uiPriority w:val="8"/>
    <w:rsid w:val="00537CC9"/>
    <w:pPr>
      <w:keepNext/>
      <w:spacing w:before="360" w:after="360"/>
      <w:ind w:left="0"/>
      <w:jc w:val="center"/>
    </w:pPr>
    <w:rPr>
      <w:b/>
      <w:i/>
    </w:rPr>
  </w:style>
  <w:style w:type="paragraph" w:customStyle="1" w:styleId="RegsHeading3">
    <w:name w:val="Regs_Heading 3"/>
    <w:basedOn w:val="Normal"/>
    <w:next w:val="Normal"/>
    <w:uiPriority w:val="8"/>
    <w:rsid w:val="00537CC9"/>
    <w:pPr>
      <w:keepNext/>
      <w:spacing w:before="360" w:after="360" w:line="320" w:lineRule="atLeast"/>
      <w:jc w:val="center"/>
    </w:pPr>
    <w:rPr>
      <w:rFonts w:ascii="Arial" w:eastAsia="Times New Roman" w:hAnsi="Arial" w:cs="Times New Roman"/>
      <w:i/>
      <w:szCs w:val="20"/>
      <w:lang w:eastAsia="en-GB"/>
    </w:rPr>
  </w:style>
  <w:style w:type="character" w:customStyle="1" w:styleId="Heading1Char">
    <w:name w:val="Heading 1 Char"/>
    <w:basedOn w:val="DefaultParagraphFont"/>
    <w:link w:val="Heading1"/>
    <w:uiPriority w:val="1"/>
    <w:rsid w:val="002A5E0D"/>
    <w:rPr>
      <w:rFonts w:ascii="Tahoma" w:eastAsiaTheme="majorEastAsia" w:hAnsi="Tahoma" w:cstheme="majorBidi"/>
      <w:color w:val="589199"/>
      <w:sz w:val="42"/>
      <w:szCs w:val="32"/>
      <w:lang w:eastAsia="en-US"/>
    </w:rPr>
  </w:style>
  <w:style w:type="character" w:customStyle="1" w:styleId="Heading2Char">
    <w:name w:val="Heading 2 Char"/>
    <w:basedOn w:val="DefaultParagraphFont"/>
    <w:link w:val="Heading2"/>
    <w:uiPriority w:val="1"/>
    <w:rsid w:val="002A5E0D"/>
    <w:rPr>
      <w:rFonts w:ascii="Tahoma" w:eastAsiaTheme="majorEastAsia" w:hAnsi="Tahoma" w:cstheme="majorBidi"/>
      <w:b/>
      <w:color w:val="589199"/>
      <w:sz w:val="24"/>
      <w:szCs w:val="26"/>
      <w:lang w:eastAsia="en-US"/>
    </w:rPr>
  </w:style>
  <w:style w:type="character" w:customStyle="1" w:styleId="Heading3Char">
    <w:name w:val="Heading 3 Char"/>
    <w:basedOn w:val="DefaultParagraphFont"/>
    <w:link w:val="Heading3"/>
    <w:uiPriority w:val="1"/>
    <w:rsid w:val="002A5E0D"/>
    <w:rPr>
      <w:rFonts w:ascii="Tahoma" w:eastAsiaTheme="majorEastAsia" w:hAnsi="Tahoma" w:cstheme="majorBidi"/>
      <w:b/>
      <w:sz w:val="21"/>
      <w:szCs w:val="24"/>
      <w:lang w:eastAsia="en-US"/>
    </w:rPr>
  </w:style>
  <w:style w:type="character" w:customStyle="1" w:styleId="Heading4Char">
    <w:name w:val="Heading 4 Char"/>
    <w:aliases w:val="1. Section Char"/>
    <w:basedOn w:val="DefaultParagraphFont"/>
    <w:link w:val="Heading4"/>
    <w:rsid w:val="005518E9"/>
    <w:rPr>
      <w:rFonts w:ascii="Tahoma" w:eastAsiaTheme="majorEastAsia" w:hAnsi="Tahoma" w:cstheme="majorBidi"/>
      <w:b/>
      <w:iCs/>
      <w:sz w:val="28"/>
      <w:szCs w:val="22"/>
      <w:lang w:eastAsia="en-US"/>
    </w:rPr>
  </w:style>
  <w:style w:type="character" w:customStyle="1" w:styleId="Heading7Char">
    <w:name w:val="Heading 7 Char"/>
    <w:aliases w:val="Appendix Char"/>
    <w:basedOn w:val="DefaultParagraphFont"/>
    <w:link w:val="Heading7"/>
    <w:uiPriority w:val="2"/>
    <w:rsid w:val="002A5E0D"/>
    <w:rPr>
      <w:rFonts w:ascii="Tahoma" w:eastAsiaTheme="majorEastAsia" w:hAnsi="Tahoma" w:cstheme="majorBidi"/>
      <w:iCs/>
      <w:color w:val="589199"/>
      <w:sz w:val="42"/>
      <w:szCs w:val="22"/>
      <w:lang w:eastAsia="en-US"/>
    </w:rPr>
  </w:style>
  <w:style w:type="character" w:customStyle="1" w:styleId="Heading8Char">
    <w:name w:val="Heading 8 Char"/>
    <w:aliases w:val="Non TOC 1 Char"/>
    <w:basedOn w:val="DefaultParagraphFont"/>
    <w:link w:val="Heading8"/>
    <w:uiPriority w:val="2"/>
    <w:rsid w:val="002A5E0D"/>
    <w:rPr>
      <w:rFonts w:ascii="Tahoma" w:eastAsiaTheme="majorEastAsia" w:hAnsi="Tahoma" w:cstheme="majorBidi"/>
      <w:color w:val="589199"/>
      <w:sz w:val="42"/>
      <w:lang w:eastAsia="en-US"/>
    </w:rPr>
  </w:style>
  <w:style w:type="character" w:customStyle="1" w:styleId="Heading9Char">
    <w:name w:val="Heading 9 Char"/>
    <w:basedOn w:val="DefaultParagraphFont"/>
    <w:link w:val="Heading9"/>
    <w:uiPriority w:val="99"/>
    <w:semiHidden/>
    <w:rsid w:val="00537CC9"/>
    <w:rPr>
      <w:rFonts w:ascii="Tahoma" w:eastAsiaTheme="majorEastAsia" w:hAnsi="Tahoma" w:cstheme="majorBidi"/>
      <w:iCs/>
      <w:color w:val="404040" w:themeColor="text1" w:themeTint="BF"/>
      <w:sz w:val="21"/>
      <w:lang w:eastAsia="en-US"/>
    </w:rPr>
  </w:style>
  <w:style w:type="paragraph" w:customStyle="1" w:styleId="RegsOutline">
    <w:name w:val="Regs_Outline"/>
    <w:basedOn w:val="RegsBodyText"/>
    <w:next w:val="Normal"/>
    <w:uiPriority w:val="8"/>
    <w:rsid w:val="00537CC9"/>
    <w:pPr>
      <w:keepNext/>
      <w:numPr>
        <w:numId w:val="9"/>
      </w:numPr>
      <w:spacing w:before="240"/>
    </w:pPr>
    <w:rPr>
      <w:b/>
    </w:rPr>
  </w:style>
  <w:style w:type="paragraph" w:customStyle="1" w:styleId="RegsOutline1Text">
    <w:name w:val="Regs_Outline 1 Text"/>
    <w:basedOn w:val="RegsBodyText"/>
    <w:uiPriority w:val="8"/>
    <w:rsid w:val="00537CC9"/>
    <w:pPr>
      <w:numPr>
        <w:ilvl w:val="1"/>
        <w:numId w:val="9"/>
      </w:numPr>
    </w:pPr>
  </w:style>
  <w:style w:type="paragraph" w:customStyle="1" w:styleId="RegsPartheading">
    <w:name w:val="Regs_Part heading"/>
    <w:basedOn w:val="RegsBodyText"/>
    <w:next w:val="RegsHeading1"/>
    <w:uiPriority w:val="8"/>
    <w:rsid w:val="00537CC9"/>
    <w:pPr>
      <w:keepNext/>
      <w:numPr>
        <w:numId w:val="10"/>
      </w:numPr>
      <w:spacing w:before="240" w:after="480"/>
      <w:jc w:val="center"/>
    </w:pPr>
    <w:rPr>
      <w:b/>
    </w:rPr>
  </w:style>
  <w:style w:type="paragraph" w:customStyle="1" w:styleId="RegsTableBullet">
    <w:name w:val="Regs_Table Bullet"/>
    <w:basedOn w:val="Normal"/>
    <w:uiPriority w:val="8"/>
    <w:rsid w:val="00537CC9"/>
    <w:pPr>
      <w:numPr>
        <w:numId w:val="11"/>
      </w:numPr>
    </w:pPr>
    <w:rPr>
      <w:rFonts w:eastAsia="Times New Roman" w:cs="Times New Roman"/>
      <w:sz w:val="22"/>
      <w:szCs w:val="20"/>
      <w:lang w:eastAsia="en-GB"/>
    </w:rPr>
  </w:style>
  <w:style w:type="paragraph" w:customStyle="1" w:styleId="RegsTitle">
    <w:name w:val="Regs_Title"/>
    <w:basedOn w:val="Normal"/>
    <w:next w:val="Normal"/>
    <w:uiPriority w:val="8"/>
    <w:rsid w:val="00537CC9"/>
    <w:pPr>
      <w:spacing w:after="480" w:line="320" w:lineRule="atLeast"/>
      <w:jc w:val="center"/>
    </w:pPr>
    <w:rPr>
      <w:rFonts w:ascii="Arial" w:eastAsia="Times New Roman" w:hAnsi="Arial" w:cs="Times New Roman"/>
      <w:b/>
      <w:caps/>
      <w:sz w:val="28"/>
      <w:szCs w:val="24"/>
      <w:lang w:eastAsia="en-GB"/>
    </w:rPr>
  </w:style>
  <w:style w:type="paragraph" w:customStyle="1" w:styleId="RulesNormal">
    <w:name w:val="Rules_Normal"/>
    <w:basedOn w:val="BodyText"/>
    <w:uiPriority w:val="9"/>
    <w:rsid w:val="00537CC9"/>
    <w:pPr>
      <w:spacing w:after="0"/>
      <w:ind w:left="709"/>
    </w:pPr>
    <w:rPr>
      <w:rFonts w:ascii="Arial" w:eastAsia="Times New Roman" w:hAnsi="Arial" w:cs="Times New Roman"/>
      <w:szCs w:val="20"/>
      <w:lang w:eastAsia="en-GB"/>
    </w:rPr>
  </w:style>
  <w:style w:type="paragraph" w:customStyle="1" w:styleId="RulesBodyText">
    <w:name w:val="Rules_Body Text"/>
    <w:basedOn w:val="RulesNormal"/>
    <w:uiPriority w:val="9"/>
    <w:rsid w:val="00537CC9"/>
    <w:pPr>
      <w:spacing w:after="240" w:line="320" w:lineRule="atLeast"/>
    </w:pPr>
  </w:style>
  <w:style w:type="paragraph" w:customStyle="1" w:styleId="RulesDescription">
    <w:name w:val="Rules_Description"/>
    <w:basedOn w:val="RulesBodyText"/>
    <w:uiPriority w:val="9"/>
    <w:rsid w:val="00537CC9"/>
    <w:pPr>
      <w:ind w:left="0"/>
      <w:jc w:val="center"/>
    </w:pPr>
  </w:style>
  <w:style w:type="paragraph" w:customStyle="1" w:styleId="RulesHeader">
    <w:name w:val="Rules_Header"/>
    <w:basedOn w:val="RulesBodyText"/>
    <w:uiPriority w:val="9"/>
    <w:rsid w:val="00537CC9"/>
    <w:pPr>
      <w:ind w:left="0"/>
      <w:jc w:val="center"/>
    </w:pPr>
    <w:rPr>
      <w:b/>
      <w:caps/>
    </w:rPr>
  </w:style>
  <w:style w:type="paragraph" w:customStyle="1" w:styleId="RulesHeading1">
    <w:name w:val="Rules_Heading 1"/>
    <w:basedOn w:val="RulesBodyText"/>
    <w:next w:val="Normal"/>
    <w:uiPriority w:val="9"/>
    <w:rsid w:val="00537CC9"/>
    <w:pPr>
      <w:keepNext/>
      <w:spacing w:after="480"/>
      <w:ind w:left="0"/>
      <w:jc w:val="center"/>
    </w:pPr>
    <w:rPr>
      <w:b/>
    </w:rPr>
  </w:style>
  <w:style w:type="paragraph" w:customStyle="1" w:styleId="RulesHeading2">
    <w:name w:val="Rules_Heading 2"/>
    <w:basedOn w:val="Normal"/>
    <w:next w:val="Normal"/>
    <w:uiPriority w:val="9"/>
    <w:rsid w:val="00537CC9"/>
    <w:pPr>
      <w:keepNext/>
      <w:spacing w:before="360" w:after="360" w:line="320" w:lineRule="atLeast"/>
      <w:jc w:val="center"/>
    </w:pPr>
    <w:rPr>
      <w:rFonts w:ascii="Arial" w:eastAsia="Times New Roman" w:hAnsi="Arial" w:cs="Times New Roman"/>
      <w:b/>
      <w:i/>
      <w:szCs w:val="20"/>
      <w:lang w:eastAsia="en-GB"/>
    </w:rPr>
  </w:style>
  <w:style w:type="paragraph" w:customStyle="1" w:styleId="RulesHeading3">
    <w:name w:val="Rules_Heading 3"/>
    <w:basedOn w:val="RulesBodyText"/>
    <w:next w:val="RulesBodyText"/>
    <w:uiPriority w:val="9"/>
    <w:rsid w:val="00537CC9"/>
    <w:pPr>
      <w:keepNext/>
      <w:spacing w:before="360" w:after="360"/>
      <w:ind w:left="0"/>
      <w:jc w:val="center"/>
    </w:pPr>
    <w:rPr>
      <w:i/>
    </w:rPr>
  </w:style>
  <w:style w:type="paragraph" w:customStyle="1" w:styleId="RulesOutline">
    <w:name w:val="Rules_Outline"/>
    <w:basedOn w:val="RulesBodyText"/>
    <w:next w:val="RulesBodyText"/>
    <w:uiPriority w:val="9"/>
    <w:rsid w:val="00537CC9"/>
    <w:pPr>
      <w:keepNext/>
      <w:numPr>
        <w:numId w:val="12"/>
      </w:numPr>
      <w:spacing w:before="240"/>
    </w:pPr>
    <w:rPr>
      <w:b/>
    </w:rPr>
  </w:style>
  <w:style w:type="paragraph" w:customStyle="1" w:styleId="RulesOutline1Text">
    <w:name w:val="Rules_Outline 1 Text"/>
    <w:basedOn w:val="RulesBodyText"/>
    <w:uiPriority w:val="9"/>
    <w:rsid w:val="00537CC9"/>
    <w:pPr>
      <w:numPr>
        <w:ilvl w:val="1"/>
        <w:numId w:val="12"/>
      </w:numPr>
    </w:pPr>
  </w:style>
  <w:style w:type="paragraph" w:customStyle="1" w:styleId="RulesPartheading">
    <w:name w:val="Rules_Part heading"/>
    <w:basedOn w:val="RulesBodyText"/>
    <w:next w:val="Normal"/>
    <w:uiPriority w:val="9"/>
    <w:rsid w:val="00537CC9"/>
    <w:pPr>
      <w:keepNext/>
      <w:numPr>
        <w:numId w:val="13"/>
      </w:numPr>
      <w:spacing w:before="240" w:after="480"/>
      <w:jc w:val="center"/>
    </w:pPr>
    <w:rPr>
      <w:b/>
    </w:rPr>
  </w:style>
  <w:style w:type="paragraph" w:customStyle="1" w:styleId="RulesTableBullet">
    <w:name w:val="Rules_Table Bullet"/>
    <w:basedOn w:val="RulesBodyText"/>
    <w:uiPriority w:val="9"/>
    <w:rsid w:val="00537CC9"/>
    <w:pPr>
      <w:numPr>
        <w:numId w:val="14"/>
      </w:numPr>
    </w:pPr>
  </w:style>
  <w:style w:type="paragraph" w:customStyle="1" w:styleId="RulesTitle">
    <w:name w:val="Rules_Title"/>
    <w:basedOn w:val="RulesBodyText"/>
    <w:next w:val="RulesDescription"/>
    <w:uiPriority w:val="9"/>
    <w:rsid w:val="00537CC9"/>
    <w:pPr>
      <w:spacing w:after="480"/>
      <w:ind w:left="0"/>
      <w:jc w:val="center"/>
    </w:pPr>
    <w:rPr>
      <w:b/>
      <w:caps/>
      <w:sz w:val="28"/>
      <w:szCs w:val="24"/>
    </w:rPr>
  </w:style>
  <w:style w:type="paragraph" w:customStyle="1" w:styleId="TableBodyText">
    <w:name w:val="Table Body Text"/>
    <w:basedOn w:val="Normal"/>
    <w:uiPriority w:val="7"/>
    <w:qFormat/>
    <w:rsid w:val="00643349"/>
    <w:pPr>
      <w:spacing w:before="57" w:after="57"/>
    </w:pPr>
    <w:rPr>
      <w:sz w:val="19"/>
    </w:rPr>
  </w:style>
  <w:style w:type="paragraph" w:customStyle="1" w:styleId="TableBodyTextIndent">
    <w:name w:val="Table Body Text Indent"/>
    <w:basedOn w:val="TableBodyText"/>
    <w:uiPriority w:val="7"/>
    <w:qFormat/>
    <w:rsid w:val="00643349"/>
    <w:pPr>
      <w:ind w:left="340"/>
    </w:pPr>
  </w:style>
  <w:style w:type="paragraph" w:customStyle="1" w:styleId="TableBullets">
    <w:name w:val="Table Bullets"/>
    <w:basedOn w:val="TableBodyText"/>
    <w:uiPriority w:val="7"/>
    <w:qFormat/>
    <w:rsid w:val="00643349"/>
    <w:pPr>
      <w:numPr>
        <w:numId w:val="23"/>
      </w:numPr>
    </w:pPr>
  </w:style>
  <w:style w:type="table" w:styleId="TableGrid">
    <w:name w:val="Table Grid"/>
    <w:basedOn w:val="TableNormal"/>
    <w:uiPriority w:val="39"/>
    <w:rsid w:val="00537CC9"/>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BodyText"/>
    <w:next w:val="TableBodyText"/>
    <w:uiPriority w:val="7"/>
    <w:qFormat/>
    <w:rsid w:val="00643349"/>
    <w:pPr>
      <w:keepNext/>
      <w:spacing w:before="57" w:after="57"/>
    </w:pPr>
    <w:rPr>
      <w:b/>
      <w:sz w:val="19"/>
    </w:rPr>
  </w:style>
  <w:style w:type="paragraph" w:customStyle="1" w:styleId="Tablenotes">
    <w:name w:val="Table notes"/>
    <w:basedOn w:val="BodyText"/>
    <w:uiPriority w:val="7"/>
    <w:qFormat/>
    <w:rsid w:val="00643349"/>
    <w:pPr>
      <w:numPr>
        <w:numId w:val="24"/>
      </w:numPr>
      <w:spacing w:after="0" w:line="160" w:lineRule="atLeast"/>
    </w:pPr>
    <w:rPr>
      <w:rFonts w:eastAsia="Times New Roman" w:cs="Times New Roman"/>
      <w:sz w:val="16"/>
      <w:szCs w:val="20"/>
      <w:lang w:eastAsia="en-GB"/>
    </w:rPr>
  </w:style>
  <w:style w:type="paragraph" w:customStyle="1" w:styleId="TableParaList">
    <w:name w:val="Table Para List"/>
    <w:basedOn w:val="TableBodyText"/>
    <w:uiPriority w:val="7"/>
    <w:qFormat/>
    <w:rsid w:val="00643349"/>
    <w:pPr>
      <w:numPr>
        <w:numId w:val="25"/>
      </w:numPr>
    </w:pPr>
  </w:style>
  <w:style w:type="paragraph" w:customStyle="1" w:styleId="TableSource">
    <w:name w:val="Table Source"/>
    <w:basedOn w:val="BodyText"/>
    <w:uiPriority w:val="7"/>
    <w:qFormat/>
    <w:rsid w:val="00643349"/>
    <w:pPr>
      <w:tabs>
        <w:tab w:val="left" w:pos="1134"/>
      </w:tabs>
      <w:spacing w:after="240" w:line="320" w:lineRule="atLeast"/>
      <w:ind w:left="1134" w:hanging="1134"/>
    </w:pPr>
    <w:rPr>
      <w:rFonts w:eastAsia="Times New Roman" w:cs="Times New Roman"/>
      <w:sz w:val="18"/>
      <w:szCs w:val="20"/>
      <w:lang w:eastAsia="en-GB"/>
    </w:rPr>
  </w:style>
  <w:style w:type="paragraph" w:styleId="TOC1">
    <w:name w:val="toc 1"/>
    <w:basedOn w:val="Normal"/>
    <w:next w:val="Normal"/>
    <w:uiPriority w:val="99"/>
    <w:semiHidden/>
    <w:rsid w:val="00537CC9"/>
    <w:pPr>
      <w:tabs>
        <w:tab w:val="right" w:pos="9072"/>
      </w:tabs>
      <w:spacing w:after="100" w:line="240" w:lineRule="atLeast"/>
      <w:ind w:left="4111" w:right="142" w:hanging="709"/>
    </w:pPr>
  </w:style>
  <w:style w:type="paragraph" w:styleId="TOC2">
    <w:name w:val="toc 2"/>
    <w:basedOn w:val="Normal"/>
    <w:next w:val="Normal"/>
    <w:uiPriority w:val="99"/>
    <w:semiHidden/>
    <w:rsid w:val="00537CC9"/>
    <w:pPr>
      <w:tabs>
        <w:tab w:val="right" w:pos="9072"/>
      </w:tabs>
      <w:spacing w:after="100" w:line="240" w:lineRule="atLeast"/>
      <w:ind w:left="4253" w:right="142" w:hanging="851"/>
    </w:pPr>
  </w:style>
  <w:style w:type="paragraph" w:styleId="TOC3">
    <w:name w:val="toc 3"/>
    <w:basedOn w:val="Normal"/>
    <w:next w:val="Normal"/>
    <w:autoRedefine/>
    <w:uiPriority w:val="99"/>
    <w:semiHidden/>
    <w:rsid w:val="00537CC9"/>
    <w:pPr>
      <w:tabs>
        <w:tab w:val="left" w:pos="4111"/>
        <w:tab w:val="right" w:pos="9072"/>
      </w:tabs>
      <w:spacing w:after="100" w:line="240" w:lineRule="atLeast"/>
      <w:ind w:left="4253" w:right="142" w:hanging="851"/>
    </w:pPr>
  </w:style>
  <w:style w:type="paragraph" w:styleId="TOC4">
    <w:name w:val="toc 4"/>
    <w:basedOn w:val="TOC3"/>
    <w:next w:val="Normal"/>
    <w:autoRedefine/>
    <w:uiPriority w:val="99"/>
    <w:semiHidden/>
    <w:rsid w:val="00537CC9"/>
    <w:rPr>
      <w:lang w:val="en-US"/>
    </w:rPr>
  </w:style>
  <w:style w:type="paragraph" w:styleId="TOC5">
    <w:name w:val="toc 5"/>
    <w:basedOn w:val="TOC4"/>
    <w:next w:val="Normal"/>
    <w:autoRedefine/>
    <w:uiPriority w:val="99"/>
    <w:semiHidden/>
    <w:rsid w:val="00537CC9"/>
  </w:style>
  <w:style w:type="paragraph" w:customStyle="1" w:styleId="zABC">
    <w:name w:val="z_ABC"/>
    <w:basedOn w:val="BodyText"/>
    <w:uiPriority w:val="99"/>
    <w:semiHidden/>
    <w:rsid w:val="00537CC9"/>
    <w:pPr>
      <w:numPr>
        <w:numId w:val="18"/>
      </w:numPr>
      <w:contextualSpacing/>
    </w:pPr>
  </w:style>
  <w:style w:type="paragraph" w:customStyle="1" w:styleId="zTitle">
    <w:name w:val="z_Title"/>
    <w:basedOn w:val="Normal"/>
    <w:uiPriority w:val="11"/>
    <w:rsid w:val="006D1357"/>
    <w:pPr>
      <w:keepNext/>
      <w:keepLines/>
      <w:pBdr>
        <w:bottom w:val="single" w:sz="24" w:space="6" w:color="589199"/>
      </w:pBdr>
      <w:spacing w:before="227" w:after="170" w:line="240" w:lineRule="auto"/>
      <w:jc w:val="center"/>
    </w:pPr>
    <w:rPr>
      <w:color w:val="589199"/>
      <w:sz w:val="28"/>
    </w:rPr>
  </w:style>
  <w:style w:type="paragraph" w:customStyle="1" w:styleId="zDMSRef">
    <w:name w:val="z_DMS Ref"/>
    <w:basedOn w:val="Normal"/>
    <w:next w:val="Normal"/>
    <w:uiPriority w:val="99"/>
    <w:semiHidden/>
    <w:rsid w:val="00537CC9"/>
    <w:pPr>
      <w:tabs>
        <w:tab w:val="right" w:pos="9072"/>
      </w:tabs>
      <w:spacing w:line="240" w:lineRule="auto"/>
    </w:pPr>
    <w:rPr>
      <w:sz w:val="16"/>
    </w:rPr>
  </w:style>
  <w:style w:type="paragraph" w:customStyle="1" w:styleId="zDate">
    <w:name w:val="z_Date"/>
    <w:basedOn w:val="Normal"/>
    <w:uiPriority w:val="11"/>
    <w:rsid w:val="006D1357"/>
    <w:pPr>
      <w:spacing w:before="180" w:after="360"/>
      <w:jc w:val="center"/>
    </w:pPr>
    <w:rPr>
      <w:sz w:val="23"/>
    </w:rPr>
  </w:style>
  <w:style w:type="paragraph" w:customStyle="1" w:styleId="MinutesAction">
    <w:name w:val="Minutes Action"/>
    <w:basedOn w:val="Normal"/>
    <w:uiPriority w:val="3"/>
    <w:qFormat/>
    <w:rsid w:val="00902FC6"/>
    <w:pPr>
      <w:spacing w:after="320" w:line="320" w:lineRule="atLeast"/>
    </w:pPr>
    <w:rPr>
      <w:b/>
      <w:i/>
    </w:rPr>
  </w:style>
  <w:style w:type="numbering" w:customStyle="1" w:styleId="3LevelList">
    <w:name w:val="3 Level List"/>
    <w:basedOn w:val="NoList"/>
    <w:uiPriority w:val="99"/>
    <w:rsid w:val="007A01AB"/>
    <w:pPr>
      <w:numPr>
        <w:numId w:val="20"/>
      </w:numPr>
    </w:pPr>
  </w:style>
  <w:style w:type="paragraph" w:customStyle="1" w:styleId="NO1">
    <w:name w:val="NO1"/>
    <w:basedOn w:val="Normal"/>
    <w:link w:val="NO1Char"/>
    <w:uiPriority w:val="4"/>
    <w:qFormat/>
    <w:rsid w:val="00A60674"/>
    <w:pPr>
      <w:numPr>
        <w:numId w:val="26"/>
      </w:numPr>
      <w:spacing w:after="120"/>
    </w:pPr>
  </w:style>
  <w:style w:type="character" w:customStyle="1" w:styleId="NO1Char">
    <w:name w:val="NO1 Char"/>
    <w:basedOn w:val="DefaultParagraphFont"/>
    <w:link w:val="NO1"/>
    <w:uiPriority w:val="4"/>
    <w:rsid w:val="00A60674"/>
    <w:rPr>
      <w:rFonts w:ascii="Tahoma" w:eastAsiaTheme="minorHAnsi" w:hAnsi="Tahoma" w:cstheme="minorBidi"/>
      <w:sz w:val="21"/>
      <w:szCs w:val="22"/>
      <w:lang w:eastAsia="en-US"/>
    </w:rPr>
  </w:style>
  <w:style w:type="paragraph" w:customStyle="1" w:styleId="NO2">
    <w:name w:val="NO2"/>
    <w:basedOn w:val="Normal"/>
    <w:link w:val="NO2Char"/>
    <w:uiPriority w:val="4"/>
    <w:rsid w:val="00A60674"/>
    <w:pPr>
      <w:numPr>
        <w:ilvl w:val="1"/>
        <w:numId w:val="26"/>
      </w:numPr>
      <w:spacing w:after="120"/>
    </w:pPr>
  </w:style>
  <w:style w:type="character" w:customStyle="1" w:styleId="NO2Char">
    <w:name w:val="NO2 Char"/>
    <w:basedOn w:val="DefaultParagraphFont"/>
    <w:link w:val="NO2"/>
    <w:uiPriority w:val="4"/>
    <w:rsid w:val="00A60674"/>
    <w:rPr>
      <w:rFonts w:ascii="Tahoma" w:eastAsiaTheme="minorHAnsi" w:hAnsi="Tahoma" w:cstheme="minorBidi"/>
      <w:sz w:val="21"/>
      <w:szCs w:val="22"/>
      <w:lang w:eastAsia="en-US"/>
    </w:rPr>
  </w:style>
  <w:style w:type="paragraph" w:customStyle="1" w:styleId="NO3">
    <w:name w:val="NO3"/>
    <w:basedOn w:val="Normal"/>
    <w:link w:val="NO3Char"/>
    <w:uiPriority w:val="4"/>
    <w:rsid w:val="00A60674"/>
    <w:pPr>
      <w:numPr>
        <w:ilvl w:val="2"/>
        <w:numId w:val="26"/>
      </w:numPr>
      <w:spacing w:after="120"/>
    </w:pPr>
  </w:style>
  <w:style w:type="character" w:customStyle="1" w:styleId="NO3Char">
    <w:name w:val="NO3 Char"/>
    <w:basedOn w:val="DefaultParagraphFont"/>
    <w:link w:val="NO3"/>
    <w:uiPriority w:val="4"/>
    <w:rsid w:val="00A60674"/>
    <w:rPr>
      <w:rFonts w:ascii="Tahoma" w:eastAsiaTheme="minorHAnsi" w:hAnsi="Tahoma" w:cstheme="minorBidi"/>
      <w:sz w:val="21"/>
      <w:szCs w:val="22"/>
      <w:lang w:eastAsia="en-US"/>
    </w:rPr>
  </w:style>
  <w:style w:type="paragraph" w:customStyle="1" w:styleId="SingleSpacedParagraph">
    <w:name w:val="Single Spaced Paragraph"/>
    <w:basedOn w:val="Normal"/>
    <w:uiPriority w:val="3"/>
    <w:rsid w:val="00F22CA3"/>
  </w:style>
  <w:style w:type="paragraph" w:styleId="CommentSubject">
    <w:name w:val="annotation subject"/>
    <w:basedOn w:val="CommentText"/>
    <w:next w:val="CommentText"/>
    <w:link w:val="CommentSubjectChar"/>
    <w:uiPriority w:val="99"/>
    <w:semiHidden/>
    <w:rsid w:val="00724CA3"/>
    <w:rPr>
      <w:rFonts w:cs="Tahoma"/>
      <w:b/>
      <w:bCs/>
    </w:rPr>
  </w:style>
  <w:style w:type="character" w:customStyle="1" w:styleId="CommentSubjectChar">
    <w:name w:val="Comment Subject Char"/>
    <w:basedOn w:val="CommentTextChar"/>
    <w:link w:val="CommentSubject"/>
    <w:uiPriority w:val="99"/>
    <w:semiHidden/>
    <w:rsid w:val="00724CA3"/>
    <w:rPr>
      <w:rFonts w:ascii="Tahoma" w:eastAsiaTheme="minorHAnsi" w:hAnsi="Tahoma" w:cs="Tahoma"/>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6344305">
      <w:bodyDiv w:val="1"/>
      <w:marLeft w:val="0"/>
      <w:marRight w:val="0"/>
      <w:marTop w:val="0"/>
      <w:marBottom w:val="0"/>
      <w:divBdr>
        <w:top w:val="none" w:sz="0" w:space="0" w:color="auto"/>
        <w:left w:val="none" w:sz="0" w:space="0" w:color="auto"/>
        <w:bottom w:val="none" w:sz="0" w:space="0" w:color="auto"/>
        <w:right w:val="none" w:sz="0" w:space="0" w:color="auto"/>
      </w:divBdr>
      <w:divsChild>
        <w:div w:id="496925777">
          <w:marLeft w:val="446"/>
          <w:marRight w:val="0"/>
          <w:marTop w:val="0"/>
          <w:marBottom w:val="0"/>
          <w:divBdr>
            <w:top w:val="none" w:sz="0" w:space="0" w:color="auto"/>
            <w:left w:val="none" w:sz="0" w:space="0" w:color="auto"/>
            <w:bottom w:val="none" w:sz="0" w:space="0" w:color="auto"/>
            <w:right w:val="none" w:sz="0" w:space="0" w:color="auto"/>
          </w:divBdr>
        </w:div>
        <w:div w:id="2106339856">
          <w:marLeft w:val="446"/>
          <w:marRight w:val="0"/>
          <w:marTop w:val="0"/>
          <w:marBottom w:val="0"/>
          <w:divBdr>
            <w:top w:val="none" w:sz="0" w:space="0" w:color="auto"/>
            <w:left w:val="none" w:sz="0" w:space="0" w:color="auto"/>
            <w:bottom w:val="none" w:sz="0" w:space="0" w:color="auto"/>
            <w:right w:val="none" w:sz="0" w:space="0" w:color="auto"/>
          </w:divBdr>
        </w:div>
        <w:div w:id="264266734">
          <w:marLeft w:val="446"/>
          <w:marRight w:val="0"/>
          <w:marTop w:val="0"/>
          <w:marBottom w:val="0"/>
          <w:divBdr>
            <w:top w:val="none" w:sz="0" w:space="0" w:color="auto"/>
            <w:left w:val="none" w:sz="0" w:space="0" w:color="auto"/>
            <w:bottom w:val="none" w:sz="0" w:space="0" w:color="auto"/>
            <w:right w:val="none" w:sz="0" w:space="0" w:color="auto"/>
          </w:divBdr>
        </w:div>
      </w:divsChild>
    </w:div>
    <w:div w:id="1618444222">
      <w:bodyDiv w:val="1"/>
      <w:marLeft w:val="0"/>
      <w:marRight w:val="0"/>
      <w:marTop w:val="0"/>
      <w:marBottom w:val="0"/>
      <w:divBdr>
        <w:top w:val="none" w:sz="0" w:space="0" w:color="auto"/>
        <w:left w:val="none" w:sz="0" w:space="0" w:color="auto"/>
        <w:bottom w:val="none" w:sz="0" w:space="0" w:color="auto"/>
        <w:right w:val="none" w:sz="0" w:space="0" w:color="auto"/>
      </w:divBdr>
      <w:divsChild>
        <w:div w:id="1551845123">
          <w:marLeft w:val="446"/>
          <w:marRight w:val="0"/>
          <w:marTop w:val="0"/>
          <w:marBottom w:val="0"/>
          <w:divBdr>
            <w:top w:val="none" w:sz="0" w:space="0" w:color="auto"/>
            <w:left w:val="none" w:sz="0" w:space="0" w:color="auto"/>
            <w:bottom w:val="none" w:sz="0" w:space="0" w:color="auto"/>
            <w:right w:val="none" w:sz="0" w:space="0" w:color="auto"/>
          </w:divBdr>
        </w:div>
        <w:div w:id="1690718527">
          <w:marLeft w:val="446"/>
          <w:marRight w:val="0"/>
          <w:marTop w:val="0"/>
          <w:marBottom w:val="0"/>
          <w:divBdr>
            <w:top w:val="none" w:sz="0" w:space="0" w:color="auto"/>
            <w:left w:val="none" w:sz="0" w:space="0" w:color="auto"/>
            <w:bottom w:val="none" w:sz="0" w:space="0" w:color="auto"/>
            <w:right w:val="none" w:sz="0" w:space="0" w:color="auto"/>
          </w:divBdr>
        </w:div>
        <w:div w:id="1766147801">
          <w:marLeft w:val="446"/>
          <w:marRight w:val="0"/>
          <w:marTop w:val="0"/>
          <w:marBottom w:val="0"/>
          <w:divBdr>
            <w:top w:val="none" w:sz="0" w:space="0" w:color="auto"/>
            <w:left w:val="none" w:sz="0" w:space="0" w:color="auto"/>
            <w:bottom w:val="none" w:sz="0" w:space="0" w:color="auto"/>
            <w:right w:val="none" w:sz="0" w:space="0" w:color="auto"/>
          </w:divBdr>
        </w:div>
        <w:div w:id="1904219654">
          <w:marLeft w:val="446"/>
          <w:marRight w:val="0"/>
          <w:marTop w:val="0"/>
          <w:marBottom w:val="0"/>
          <w:divBdr>
            <w:top w:val="none" w:sz="0" w:space="0" w:color="auto"/>
            <w:left w:val="none" w:sz="0" w:space="0" w:color="auto"/>
            <w:bottom w:val="none" w:sz="0" w:space="0" w:color="auto"/>
            <w:right w:val="none" w:sz="0" w:space="0" w:color="auto"/>
          </w:divBdr>
        </w:div>
        <w:div w:id="285505023">
          <w:marLeft w:val="446"/>
          <w:marRight w:val="0"/>
          <w:marTop w:val="0"/>
          <w:marBottom w:val="0"/>
          <w:divBdr>
            <w:top w:val="none" w:sz="0" w:space="0" w:color="auto"/>
            <w:left w:val="none" w:sz="0" w:space="0" w:color="auto"/>
            <w:bottom w:val="none" w:sz="0" w:space="0" w:color="auto"/>
            <w:right w:val="none" w:sz="0" w:space="0" w:color="auto"/>
          </w:divBdr>
        </w:div>
        <w:div w:id="1404529310">
          <w:marLeft w:val="446"/>
          <w:marRight w:val="0"/>
          <w:marTop w:val="0"/>
          <w:marBottom w:val="0"/>
          <w:divBdr>
            <w:top w:val="none" w:sz="0" w:space="0" w:color="auto"/>
            <w:left w:val="none" w:sz="0" w:space="0" w:color="auto"/>
            <w:bottom w:val="none" w:sz="0" w:space="0" w:color="auto"/>
            <w:right w:val="none" w:sz="0" w:space="0" w:color="auto"/>
          </w:divBdr>
        </w:div>
      </w:divsChild>
    </w:div>
    <w:div w:id="1840387047">
      <w:bodyDiv w:val="1"/>
      <w:marLeft w:val="0"/>
      <w:marRight w:val="0"/>
      <w:marTop w:val="0"/>
      <w:marBottom w:val="0"/>
      <w:divBdr>
        <w:top w:val="none" w:sz="0" w:space="0" w:color="auto"/>
        <w:left w:val="none" w:sz="0" w:space="0" w:color="auto"/>
        <w:bottom w:val="none" w:sz="0" w:space="0" w:color="auto"/>
        <w:right w:val="none" w:sz="0" w:space="0" w:color="auto"/>
      </w:divBdr>
      <w:divsChild>
        <w:div w:id="1052998966">
          <w:marLeft w:val="1267"/>
          <w:marRight w:val="0"/>
          <w:marTop w:val="0"/>
          <w:marBottom w:val="0"/>
          <w:divBdr>
            <w:top w:val="none" w:sz="0" w:space="0" w:color="auto"/>
            <w:left w:val="none" w:sz="0" w:space="0" w:color="auto"/>
            <w:bottom w:val="none" w:sz="0" w:space="0" w:color="auto"/>
            <w:right w:val="none" w:sz="0" w:space="0" w:color="auto"/>
          </w:divBdr>
        </w:div>
        <w:div w:id="562759554">
          <w:marLeft w:val="1267"/>
          <w:marRight w:val="0"/>
          <w:marTop w:val="0"/>
          <w:marBottom w:val="0"/>
          <w:divBdr>
            <w:top w:val="none" w:sz="0" w:space="0" w:color="auto"/>
            <w:left w:val="none" w:sz="0" w:space="0" w:color="auto"/>
            <w:bottom w:val="none" w:sz="0" w:space="0" w:color="auto"/>
            <w:right w:val="none" w:sz="0" w:space="0" w:color="auto"/>
          </w:divBdr>
        </w:div>
        <w:div w:id="1899395120">
          <w:marLeft w:val="1267"/>
          <w:marRight w:val="0"/>
          <w:marTop w:val="0"/>
          <w:marBottom w:val="0"/>
          <w:divBdr>
            <w:top w:val="none" w:sz="0" w:space="0" w:color="auto"/>
            <w:left w:val="none" w:sz="0" w:space="0" w:color="auto"/>
            <w:bottom w:val="none" w:sz="0" w:space="0" w:color="auto"/>
            <w:right w:val="none" w:sz="0" w:space="0" w:color="auto"/>
          </w:divBdr>
        </w:div>
        <w:div w:id="881747901">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t:\AuthoDox\ADXMinutes14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Props1.xml><?xml version="1.0" encoding="utf-8"?>
<ds:datastoreItem xmlns:ds="http://schemas.openxmlformats.org/officeDocument/2006/customXml" ds:itemID="{C3422583-C155-46DF-A989-F4BF79345A61}">
  <ds:schemaRefs>
    <ds:schemaRef ds:uri="http://schemas.microsoft.com/office/2006/customDocumentInformationPanel"/>
  </ds:schemaRefs>
</ds:datastoreItem>
</file>

<file path=docProps/app.xml><?xml version="1.0" encoding="utf-8"?>
<Properties xmlns="http://schemas.openxmlformats.org/officeDocument/2006/extended-properties" xmlns:vt="http://schemas.openxmlformats.org/officeDocument/2006/docPropsVTypes">
  <Template>ADXMinutes140</Template>
  <TotalTime>445</TotalTime>
  <Pages>4</Pages>
  <Words>1166</Words>
  <Characters>5690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Minutes of meeting</vt:lpstr>
    </vt:vector>
  </TitlesOfParts>
  <Company>Gas Industry Company Limited</Company>
  <LinksUpToDate>false</LinksUpToDate>
  <CharactersWithSpaces>6843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meeting</dc:title>
  <dc:subject>GTAC Worshop 21 June 2018</dc:subject>
  <dc:creator>Tim Kerr</dc:creator>
  <cp:keywords/>
  <dc:description/>
  <cp:lastModifiedBy>Tim Kerr</cp:lastModifiedBy>
  <cp:revision>74</cp:revision>
  <cp:lastPrinted>2018-07-10T20:26:00Z</cp:lastPrinted>
  <dcterms:created xsi:type="dcterms:W3CDTF">2018-07-11T04:43:00Z</dcterms:created>
  <dcterms:modified xsi:type="dcterms:W3CDTF">2018-07-17T03:53:00Z</dcterms:modified>
</cp:coreProperties>
</file>